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0CB" w:rsidRPr="00D72F28" w:rsidRDefault="00F420CB" w:rsidP="005C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72F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0E5A" w:rsidRPr="00D72F28">
        <w:rPr>
          <w:rFonts w:ascii="Times New Roman" w:hAnsi="Times New Roman" w:cs="Times New Roman"/>
          <w:b/>
          <w:sz w:val="24"/>
          <w:szCs w:val="24"/>
        </w:rPr>
        <w:t>Д</w:t>
      </w:r>
      <w:r w:rsidR="003B7EC8" w:rsidRPr="00D72F28">
        <w:rPr>
          <w:rFonts w:ascii="Times New Roman" w:hAnsi="Times New Roman" w:cs="Times New Roman"/>
          <w:b/>
          <w:sz w:val="24"/>
          <w:szCs w:val="24"/>
        </w:rPr>
        <w:t xml:space="preserve">оходы </w:t>
      </w:r>
      <w:r w:rsidRPr="00D72F2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3B7EC8" w:rsidRPr="00D72F28">
        <w:rPr>
          <w:rFonts w:ascii="Times New Roman" w:hAnsi="Times New Roman" w:cs="Times New Roman"/>
          <w:b/>
          <w:sz w:val="24"/>
          <w:szCs w:val="24"/>
        </w:rPr>
        <w:t xml:space="preserve">бюджета города Югорска </w:t>
      </w:r>
    </w:p>
    <w:p w:rsidR="005C0E5A" w:rsidRPr="00D72F28" w:rsidRDefault="00A05259" w:rsidP="005C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на 2015 год и на плановый период 2016 и 2017 годов</w:t>
      </w:r>
    </w:p>
    <w:p w:rsidR="005C0E5A" w:rsidRPr="00D72F28" w:rsidRDefault="005C0E5A" w:rsidP="005C0E5A">
      <w:pPr>
        <w:pStyle w:val="aff1"/>
        <w:ind w:firstLine="709"/>
        <w:contextualSpacing/>
        <w:rPr>
          <w:sz w:val="24"/>
          <w:szCs w:val="24"/>
        </w:rPr>
      </w:pP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>Прогноз доходов бюджета города сформирован с учетом основных направлений налоговой и бюджетной политики на период 201</w:t>
      </w:r>
      <w:r w:rsidR="00AF67FE" w:rsidRPr="00D72F28">
        <w:rPr>
          <w:rFonts w:ascii="Times New Roman" w:hAnsi="Times New Roman" w:cs="Times New Roman"/>
          <w:sz w:val="24"/>
          <w:szCs w:val="24"/>
        </w:rPr>
        <w:t>5</w:t>
      </w:r>
      <w:r w:rsidR="00C17F1F" w:rsidRPr="00D72F28">
        <w:rPr>
          <w:rFonts w:ascii="Times New Roman" w:hAnsi="Times New Roman" w:cs="Times New Roman"/>
          <w:sz w:val="24"/>
          <w:szCs w:val="24"/>
        </w:rPr>
        <w:t xml:space="preserve"> год и на плановый период 2016 и 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>ов, действующего федерального, регионального, бюджетного и налогового законодательства, решений Думы города Югорска о местных налогах, с учетом нормативно - правовых требований Бюджетного и Налогового кодексов Российской Федерации, нормативно правовых актов Ханты - Мансийского автономного округа, а так же</w:t>
      </w:r>
      <w:proofErr w:type="gramEnd"/>
      <w:r w:rsidRPr="00D72F28">
        <w:rPr>
          <w:rFonts w:ascii="Times New Roman" w:hAnsi="Times New Roman" w:cs="Times New Roman"/>
          <w:sz w:val="24"/>
          <w:szCs w:val="24"/>
        </w:rPr>
        <w:t xml:space="preserve"> изменений и дополнений в нормативно-правовые акты, вступающих в силу в очередном финансовом году и плановом периоде.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С целью осуществления более качественного долгосрочного бюджетного планирования, прогнозирование доходов бюджета города Югорска осуществлялось на основе формализованной </w:t>
      </w:r>
      <w:proofErr w:type="gramStart"/>
      <w:r w:rsidRPr="00D72F28">
        <w:rPr>
          <w:rFonts w:ascii="Times New Roman" w:hAnsi="Times New Roman" w:cs="Times New Roman"/>
          <w:sz w:val="24"/>
          <w:szCs w:val="24"/>
        </w:rPr>
        <w:t>методики прогнозирования отдельных доходов бюджета города</w:t>
      </w:r>
      <w:proofErr w:type="gramEnd"/>
      <w:r w:rsidRPr="00D72F28">
        <w:rPr>
          <w:rFonts w:ascii="Times New Roman" w:hAnsi="Times New Roman" w:cs="Times New Roman"/>
          <w:sz w:val="24"/>
          <w:szCs w:val="24"/>
        </w:rPr>
        <w:t xml:space="preserve"> Югорска, а также на данных представленных главными администраторами доходов бюджета города Югорска, статистической отчетности Межрайонной инспекцией ФНС№4 по Ханты-Мансийскому автономному округу–Югре. 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При расчете показателей доходной части городского бюджета учитывались следующие </w:t>
      </w:r>
      <w:r w:rsidR="00C17F1F" w:rsidRPr="00D72F28">
        <w:rPr>
          <w:rFonts w:ascii="Times New Roman" w:hAnsi="Times New Roman" w:cs="Times New Roman"/>
          <w:sz w:val="24"/>
          <w:szCs w:val="24"/>
        </w:rPr>
        <w:t>показатели прогноза Минэкономразвития России по инфляции</w:t>
      </w:r>
      <w:r w:rsidRPr="00D72F28">
        <w:rPr>
          <w:rFonts w:ascii="Times New Roman" w:hAnsi="Times New Roman" w:cs="Times New Roman"/>
          <w:sz w:val="24"/>
          <w:szCs w:val="24"/>
        </w:rPr>
        <w:t xml:space="preserve">: </w:t>
      </w:r>
      <w:r w:rsidR="00C17F1F" w:rsidRPr="00D72F28">
        <w:rPr>
          <w:rFonts w:ascii="Times New Roman" w:hAnsi="Times New Roman" w:cs="Times New Roman"/>
          <w:sz w:val="24"/>
          <w:szCs w:val="24"/>
        </w:rPr>
        <w:t>на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C17F1F" w:rsidRPr="00D72F28">
        <w:rPr>
          <w:rFonts w:ascii="Times New Roman" w:hAnsi="Times New Roman" w:cs="Times New Roman"/>
          <w:sz w:val="24"/>
          <w:szCs w:val="24"/>
        </w:rPr>
        <w:t>-</w:t>
      </w:r>
      <w:r w:rsidR="00547809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C17F1F" w:rsidRPr="00D72F28">
        <w:rPr>
          <w:rFonts w:ascii="Times New Roman" w:hAnsi="Times New Roman" w:cs="Times New Roman"/>
          <w:sz w:val="24"/>
          <w:szCs w:val="24"/>
        </w:rPr>
        <w:t>5</w:t>
      </w:r>
      <w:r w:rsidR="00547809" w:rsidRPr="00D72F28">
        <w:rPr>
          <w:rFonts w:ascii="Times New Roman" w:hAnsi="Times New Roman" w:cs="Times New Roman"/>
          <w:sz w:val="24"/>
          <w:szCs w:val="24"/>
        </w:rPr>
        <w:t>%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547809" w:rsidRPr="00D72F28">
        <w:rPr>
          <w:rFonts w:ascii="Times New Roman" w:hAnsi="Times New Roman" w:cs="Times New Roman"/>
          <w:sz w:val="24"/>
          <w:szCs w:val="24"/>
        </w:rPr>
        <w:t>,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C17F1F" w:rsidRPr="00D72F28">
        <w:rPr>
          <w:rFonts w:ascii="Times New Roman" w:hAnsi="Times New Roman" w:cs="Times New Roman"/>
          <w:sz w:val="24"/>
          <w:szCs w:val="24"/>
        </w:rPr>
        <w:t xml:space="preserve">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2016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– </w:t>
      </w:r>
      <w:r w:rsidR="00C17F1F" w:rsidRPr="00D72F28">
        <w:rPr>
          <w:rFonts w:ascii="Times New Roman" w:hAnsi="Times New Roman" w:cs="Times New Roman"/>
          <w:sz w:val="24"/>
          <w:szCs w:val="24"/>
        </w:rPr>
        <w:t>4,5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547809" w:rsidRPr="00D72F28">
        <w:rPr>
          <w:rFonts w:ascii="Times New Roman" w:hAnsi="Times New Roman" w:cs="Times New Roman"/>
          <w:sz w:val="24"/>
          <w:szCs w:val="24"/>
        </w:rPr>
        <w:t>%</w:t>
      </w:r>
      <w:r w:rsidRPr="00D72F28">
        <w:rPr>
          <w:rFonts w:ascii="Times New Roman" w:hAnsi="Times New Roman" w:cs="Times New Roman"/>
          <w:sz w:val="24"/>
          <w:szCs w:val="24"/>
        </w:rPr>
        <w:t>,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C17F1F" w:rsidRPr="00D72F28">
        <w:rPr>
          <w:rFonts w:ascii="Times New Roman" w:hAnsi="Times New Roman" w:cs="Times New Roman"/>
          <w:sz w:val="24"/>
          <w:szCs w:val="24"/>
        </w:rPr>
        <w:t xml:space="preserve">на </w:t>
      </w:r>
      <w:r w:rsidRPr="00D72F28">
        <w:rPr>
          <w:rFonts w:ascii="Times New Roman" w:hAnsi="Times New Roman" w:cs="Times New Roman"/>
          <w:sz w:val="24"/>
          <w:szCs w:val="24"/>
        </w:rPr>
        <w:t>201</w:t>
      </w:r>
      <w:r w:rsidR="00C17F1F" w:rsidRPr="00D72F28">
        <w:rPr>
          <w:rFonts w:ascii="Times New Roman" w:hAnsi="Times New Roman" w:cs="Times New Roman"/>
          <w:sz w:val="24"/>
          <w:szCs w:val="24"/>
        </w:rPr>
        <w:t>7 год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 xml:space="preserve">– </w:t>
      </w:r>
      <w:r w:rsidR="00C17F1F" w:rsidRPr="00D72F28">
        <w:rPr>
          <w:rFonts w:ascii="Times New Roman" w:hAnsi="Times New Roman" w:cs="Times New Roman"/>
          <w:sz w:val="24"/>
          <w:szCs w:val="24"/>
        </w:rPr>
        <w:t>4,3</w:t>
      </w:r>
      <w:r w:rsidR="00547809" w:rsidRPr="00D72F28">
        <w:rPr>
          <w:rFonts w:ascii="Times New Roman" w:hAnsi="Times New Roman" w:cs="Times New Roman"/>
          <w:sz w:val="24"/>
          <w:szCs w:val="24"/>
        </w:rPr>
        <w:t>%</w:t>
      </w:r>
      <w:r w:rsidRPr="00D72F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0E5A" w:rsidRPr="00F42BC7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При составлении прогноза доходов городского </w:t>
      </w:r>
      <w:r w:rsidRPr="00F42BC7">
        <w:rPr>
          <w:rFonts w:ascii="Times New Roman" w:hAnsi="Times New Roman" w:cs="Times New Roman"/>
          <w:sz w:val="24"/>
          <w:szCs w:val="24"/>
        </w:rPr>
        <w:t xml:space="preserve">бюджета на очередную трехлетку учтены нормативы отчислений от федеральных, региональных и местных налогов и сборов, сборов предусмотренных специальными налоговыми режимами, а также неналоговых доходов по уровням бюджетов бюджетной системы Российской Федерации, которые представлены в </w:t>
      </w:r>
      <w:r w:rsidR="00ED62EF" w:rsidRPr="00F42BC7">
        <w:rPr>
          <w:rFonts w:ascii="Times New Roman" w:hAnsi="Times New Roman" w:cs="Times New Roman"/>
          <w:sz w:val="24"/>
          <w:szCs w:val="24"/>
        </w:rPr>
        <w:t>Таблице 12</w:t>
      </w:r>
      <w:r w:rsidRPr="00F42BC7">
        <w:rPr>
          <w:rFonts w:ascii="Times New Roman" w:hAnsi="Times New Roman" w:cs="Times New Roman"/>
          <w:sz w:val="24"/>
          <w:szCs w:val="24"/>
        </w:rPr>
        <w:t>.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BC7">
        <w:rPr>
          <w:rFonts w:ascii="Times New Roman" w:hAnsi="Times New Roman" w:cs="Times New Roman"/>
          <w:sz w:val="24"/>
          <w:szCs w:val="24"/>
        </w:rPr>
        <w:t xml:space="preserve">Прогнозируемые суммы всех источников доходов бюджета города Югорска на </w:t>
      </w:r>
      <w:r w:rsidR="00A05259" w:rsidRPr="00F42BC7">
        <w:rPr>
          <w:rFonts w:ascii="Times New Roman" w:hAnsi="Times New Roman" w:cs="Times New Roman"/>
          <w:sz w:val="24"/>
          <w:szCs w:val="24"/>
        </w:rPr>
        <w:t>2015 год</w:t>
      </w:r>
      <w:r w:rsidRPr="00F42BC7">
        <w:rPr>
          <w:rFonts w:ascii="Times New Roman" w:hAnsi="Times New Roman" w:cs="Times New Roman"/>
          <w:sz w:val="24"/>
          <w:szCs w:val="24"/>
        </w:rPr>
        <w:t xml:space="preserve"> и на плановый период до </w:t>
      </w:r>
      <w:r w:rsidR="00A05259" w:rsidRPr="00F42BC7">
        <w:rPr>
          <w:rFonts w:ascii="Times New Roman" w:hAnsi="Times New Roman" w:cs="Times New Roman"/>
          <w:sz w:val="24"/>
          <w:szCs w:val="24"/>
        </w:rPr>
        <w:t>2017 год</w:t>
      </w:r>
      <w:r w:rsidRPr="00F42BC7">
        <w:rPr>
          <w:rFonts w:ascii="Times New Roman" w:hAnsi="Times New Roman" w:cs="Times New Roman"/>
          <w:sz w:val="24"/>
          <w:szCs w:val="24"/>
        </w:rPr>
        <w:t xml:space="preserve">а представлены в </w:t>
      </w:r>
      <w:r w:rsidR="00ED62EF" w:rsidRPr="00F42BC7">
        <w:rPr>
          <w:rFonts w:ascii="Times New Roman" w:hAnsi="Times New Roman" w:cs="Times New Roman"/>
          <w:sz w:val="24"/>
          <w:szCs w:val="24"/>
        </w:rPr>
        <w:t>Таблице 13</w:t>
      </w:r>
      <w:r w:rsidRPr="00F42BC7">
        <w:rPr>
          <w:rFonts w:ascii="Times New Roman" w:hAnsi="Times New Roman" w:cs="Times New Roman"/>
          <w:sz w:val="24"/>
          <w:szCs w:val="24"/>
        </w:rPr>
        <w:t>.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Прогнозные плановые назначения доходной части городского бюджета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F420CB" w:rsidRPr="00D72F28">
        <w:rPr>
          <w:rFonts w:ascii="Times New Roman" w:hAnsi="Times New Roman" w:cs="Times New Roman"/>
          <w:sz w:val="24"/>
          <w:szCs w:val="24"/>
        </w:rPr>
        <w:t>2</w:t>
      </w:r>
      <w:r w:rsidR="007C603C" w:rsidRPr="00D72F28">
        <w:rPr>
          <w:rFonts w:ascii="Times New Roman" w:hAnsi="Times New Roman" w:cs="Times New Roman"/>
          <w:sz w:val="24"/>
          <w:szCs w:val="24"/>
        </w:rPr>
        <w:t> </w:t>
      </w:r>
      <w:r w:rsidR="00F420CB" w:rsidRPr="00D72F28">
        <w:rPr>
          <w:rFonts w:ascii="Times New Roman" w:hAnsi="Times New Roman" w:cs="Times New Roman"/>
          <w:sz w:val="24"/>
          <w:szCs w:val="24"/>
        </w:rPr>
        <w:t>388</w:t>
      </w:r>
      <w:r w:rsidR="007C603C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F420CB" w:rsidRPr="00D72F28">
        <w:rPr>
          <w:rFonts w:ascii="Times New Roman" w:hAnsi="Times New Roman" w:cs="Times New Roman"/>
          <w:sz w:val="24"/>
          <w:szCs w:val="24"/>
        </w:rPr>
        <w:t>420,1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что на </w:t>
      </w:r>
      <w:r w:rsidR="007C603C" w:rsidRPr="00D72F28">
        <w:rPr>
          <w:rFonts w:ascii="Times New Roman" w:hAnsi="Times New Roman" w:cs="Times New Roman"/>
          <w:sz w:val="24"/>
          <w:szCs w:val="24"/>
        </w:rPr>
        <w:t>4,1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7C603C" w:rsidRPr="00D72F28">
        <w:rPr>
          <w:rFonts w:ascii="Times New Roman" w:hAnsi="Times New Roman" w:cs="Times New Roman"/>
          <w:sz w:val="24"/>
          <w:szCs w:val="24"/>
        </w:rPr>
        <w:t>а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7C603C" w:rsidRPr="00D72F28">
        <w:rPr>
          <w:rFonts w:ascii="Times New Roman" w:hAnsi="Times New Roman" w:cs="Times New Roman"/>
          <w:sz w:val="24"/>
          <w:szCs w:val="24"/>
        </w:rPr>
        <w:t>выше</w:t>
      </w:r>
      <w:r w:rsidRPr="00D72F28">
        <w:rPr>
          <w:rFonts w:ascii="Times New Roman" w:hAnsi="Times New Roman" w:cs="Times New Roman"/>
          <w:sz w:val="24"/>
          <w:szCs w:val="24"/>
        </w:rPr>
        <w:t xml:space="preserve"> утвержденных плановых показателей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год. На 201</w:t>
      </w:r>
      <w:r w:rsidR="00295519" w:rsidRPr="00D72F28">
        <w:rPr>
          <w:rFonts w:ascii="Times New Roman" w:hAnsi="Times New Roman" w:cs="Times New Roman"/>
          <w:sz w:val="24"/>
          <w:szCs w:val="24"/>
        </w:rPr>
        <w:t>6</w:t>
      </w:r>
      <w:r w:rsidRPr="00D72F28">
        <w:rPr>
          <w:rFonts w:ascii="Times New Roman" w:hAnsi="Times New Roman" w:cs="Times New Roman"/>
          <w:sz w:val="24"/>
          <w:szCs w:val="24"/>
        </w:rPr>
        <w:t xml:space="preserve"> и 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ы доходы бюджета города Югорска запланированы в следующих размерах </w:t>
      </w:r>
      <w:r w:rsidR="007C603C" w:rsidRPr="00D72F28">
        <w:rPr>
          <w:rFonts w:ascii="Times New Roman" w:hAnsi="Times New Roman" w:cs="Times New Roman"/>
          <w:sz w:val="24"/>
          <w:szCs w:val="24"/>
        </w:rPr>
        <w:t>2 555 992,2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7C603C" w:rsidRPr="00D72F28">
        <w:rPr>
          <w:rFonts w:ascii="Times New Roman" w:hAnsi="Times New Roman" w:cs="Times New Roman"/>
          <w:sz w:val="24"/>
          <w:szCs w:val="24"/>
        </w:rPr>
        <w:t>2 680 961,5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 соответственно.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2016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у планируется увеличение доходов бюджета города на </w:t>
      </w:r>
      <w:r w:rsidR="007C603C" w:rsidRPr="00D72F28">
        <w:rPr>
          <w:rFonts w:ascii="Times New Roman" w:hAnsi="Times New Roman" w:cs="Times New Roman"/>
          <w:sz w:val="24"/>
          <w:szCs w:val="24"/>
        </w:rPr>
        <w:t>7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295519" w:rsidRPr="00D72F28">
        <w:rPr>
          <w:rFonts w:ascii="Times New Roman" w:hAnsi="Times New Roman" w:cs="Times New Roman"/>
          <w:sz w:val="24"/>
          <w:szCs w:val="24"/>
        </w:rPr>
        <w:t>ов</w:t>
      </w:r>
      <w:r w:rsidRPr="00D72F28">
        <w:rPr>
          <w:rFonts w:ascii="Times New Roman" w:hAnsi="Times New Roman" w:cs="Times New Roman"/>
          <w:sz w:val="24"/>
          <w:szCs w:val="24"/>
        </w:rPr>
        <w:t xml:space="preserve"> к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у,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у </w:t>
      </w:r>
      <w:r w:rsidR="00C7576A" w:rsidRPr="00D72F28">
        <w:rPr>
          <w:rFonts w:ascii="Times New Roman" w:hAnsi="Times New Roman" w:cs="Times New Roman"/>
          <w:sz w:val="24"/>
          <w:szCs w:val="24"/>
        </w:rPr>
        <w:t xml:space="preserve">рост </w:t>
      </w:r>
      <w:r w:rsidRPr="00D72F28">
        <w:rPr>
          <w:rFonts w:ascii="Times New Roman" w:hAnsi="Times New Roman" w:cs="Times New Roman"/>
          <w:sz w:val="24"/>
          <w:szCs w:val="24"/>
        </w:rPr>
        <w:t xml:space="preserve">на </w:t>
      </w:r>
      <w:r w:rsidR="007C603C" w:rsidRPr="00D72F28">
        <w:rPr>
          <w:rFonts w:ascii="Times New Roman" w:hAnsi="Times New Roman" w:cs="Times New Roman"/>
          <w:sz w:val="24"/>
          <w:szCs w:val="24"/>
        </w:rPr>
        <w:t>4,9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295519" w:rsidRPr="00D72F28">
        <w:rPr>
          <w:rFonts w:ascii="Times New Roman" w:hAnsi="Times New Roman" w:cs="Times New Roman"/>
          <w:sz w:val="24"/>
          <w:szCs w:val="24"/>
        </w:rPr>
        <w:t>ов</w:t>
      </w:r>
      <w:r w:rsidR="00C7576A" w:rsidRPr="00D72F28">
        <w:rPr>
          <w:rFonts w:ascii="Times New Roman" w:hAnsi="Times New Roman" w:cs="Times New Roman"/>
          <w:sz w:val="24"/>
          <w:szCs w:val="24"/>
        </w:rPr>
        <w:t xml:space="preserve"> к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план</w:t>
      </w:r>
      <w:r w:rsidR="00C7576A" w:rsidRPr="00D72F28">
        <w:rPr>
          <w:rFonts w:ascii="Times New Roman" w:hAnsi="Times New Roman" w:cs="Times New Roman"/>
          <w:sz w:val="24"/>
          <w:szCs w:val="24"/>
        </w:rPr>
        <w:t>у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A05259" w:rsidRPr="00D72F28">
        <w:rPr>
          <w:rFonts w:ascii="Times New Roman" w:hAnsi="Times New Roman" w:cs="Times New Roman"/>
          <w:sz w:val="24"/>
          <w:szCs w:val="24"/>
        </w:rPr>
        <w:t>2016 год</w:t>
      </w:r>
      <w:r w:rsidRPr="00D72F28">
        <w:rPr>
          <w:rFonts w:ascii="Times New Roman" w:hAnsi="Times New Roman" w:cs="Times New Roman"/>
          <w:sz w:val="24"/>
          <w:szCs w:val="24"/>
        </w:rPr>
        <w:t>а.</w:t>
      </w:r>
    </w:p>
    <w:p w:rsidR="00F941DA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Динамика доходов бюджета города Югорска наглядно представлена в Диаграмме</w:t>
      </w:r>
      <w:r w:rsidR="00471685">
        <w:rPr>
          <w:rFonts w:ascii="Times New Roman" w:hAnsi="Times New Roman" w:cs="Times New Roman"/>
          <w:sz w:val="24"/>
          <w:szCs w:val="24"/>
        </w:rPr>
        <w:t xml:space="preserve"> №</w:t>
      </w:r>
      <w:r w:rsidRPr="00D72F28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0772A7" w:rsidRDefault="00A32753" w:rsidP="00135376">
      <w:pPr>
        <w:pStyle w:val="aff1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Диаграмма</w:t>
      </w:r>
      <w:r w:rsidR="007C603C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471685">
        <w:rPr>
          <w:rFonts w:ascii="Times New Roman" w:hAnsi="Times New Roman" w:cs="Times New Roman"/>
          <w:sz w:val="24"/>
          <w:szCs w:val="24"/>
        </w:rPr>
        <w:t xml:space="preserve">№ </w:t>
      </w:r>
      <w:r w:rsidRPr="00D72F28">
        <w:rPr>
          <w:rFonts w:ascii="Times New Roman" w:hAnsi="Times New Roman" w:cs="Times New Roman"/>
          <w:sz w:val="24"/>
          <w:szCs w:val="24"/>
        </w:rPr>
        <w:t>1</w:t>
      </w:r>
    </w:p>
    <w:p w:rsidR="00135376" w:rsidRDefault="000772A7" w:rsidP="000772A7">
      <w:pPr>
        <w:pStyle w:val="aff1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335476</wp:posOffset>
            </wp:positionH>
            <wp:positionV relativeFrom="paragraph">
              <wp:posOffset>161729</wp:posOffset>
            </wp:positionV>
            <wp:extent cx="5397012" cy="2546252"/>
            <wp:effectExtent l="19050" t="0" r="0" b="0"/>
            <wp:wrapNone/>
            <wp:docPr id="4" name="Рисунок 3" descr="Z:\Толкачева\ПРОЕКТ БЮДЖЕТА на 2015-2017\в ДУМУ\ДОХОДЫ диаграммы1\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Толкачева\ПРОЕКТ БЮДЖЕТА на 2015-2017\в ДУМУ\ДОХОДЫ диаграммы1\Слайд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012" cy="2546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Динамика доходов бюджета города Югорска в 2014-2017 годах</w:t>
      </w:r>
      <w:r w:rsidR="00135376">
        <w:rPr>
          <w:rFonts w:ascii="Times New Roman" w:eastAsia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br w:type="page"/>
      </w:r>
    </w:p>
    <w:p w:rsidR="007C603C" w:rsidRPr="00D72F28" w:rsidRDefault="007C603C" w:rsidP="007C603C">
      <w:pPr>
        <w:pStyle w:val="aff1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5C0E5A" w:rsidRPr="00D72F28" w:rsidRDefault="005C0E5A" w:rsidP="005C0E5A">
      <w:pPr>
        <w:pStyle w:val="aff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35B8E" w:rsidRPr="00D72F28">
        <w:rPr>
          <w:rFonts w:ascii="Times New Roman" w:hAnsi="Times New Roman" w:cs="Times New Roman"/>
          <w:sz w:val="24"/>
          <w:szCs w:val="24"/>
        </w:rPr>
        <w:t>2</w:t>
      </w:r>
    </w:p>
    <w:p w:rsidR="005C0E5A" w:rsidRPr="00D72F28" w:rsidRDefault="005C0E5A" w:rsidP="007F74E9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Динамика общей суммы доходов бюджета города Югорска</w:t>
      </w:r>
    </w:p>
    <w:p w:rsidR="005C0E5A" w:rsidRPr="00D72F28" w:rsidRDefault="005C0E5A" w:rsidP="007F74E9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и на плановый период до 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>а</w:t>
      </w:r>
    </w:p>
    <w:p w:rsidR="005C0E5A" w:rsidRPr="00D72F28" w:rsidRDefault="005C0E5A" w:rsidP="007F74E9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в сравнении с плановыми назначениями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9132" w:type="dxa"/>
        <w:jc w:val="center"/>
        <w:tblInd w:w="108" w:type="dxa"/>
        <w:tblLook w:val="04A0"/>
      </w:tblPr>
      <w:tblGrid>
        <w:gridCol w:w="3490"/>
        <w:gridCol w:w="1897"/>
        <w:gridCol w:w="1559"/>
        <w:gridCol w:w="2186"/>
      </w:tblGrid>
      <w:tr w:rsidR="005C0E5A" w:rsidRPr="00D72F28" w:rsidTr="006C78FD">
        <w:trPr>
          <w:trHeight w:val="652"/>
          <w:jc w:val="center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E5A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Период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всего (сумма,</w:t>
            </w:r>
            <w:proofErr w:type="gramEnd"/>
          </w:p>
          <w:p w:rsidR="005C0E5A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Динамика (проценты)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Отклонение</w:t>
            </w:r>
          </w:p>
          <w:p w:rsidR="00A82C32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(сумма, </w:t>
            </w:r>
            <w:proofErr w:type="gramEnd"/>
          </w:p>
          <w:p w:rsidR="005C0E5A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 рублей)</w:t>
            </w:r>
          </w:p>
        </w:tc>
      </w:tr>
      <w:tr w:rsidR="005C0E5A" w:rsidRPr="00D72F28" w:rsidTr="006C78FD">
        <w:trPr>
          <w:trHeight w:val="623"/>
          <w:jc w:val="center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5C0E5A" w:rsidP="006C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Утвержденные плановые назначения на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 (решение Думы города Югорска от </w:t>
            </w:r>
            <w:r w:rsidR="004771ED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.12.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2013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4771ED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68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4771ED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2 294 574,4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5C0E5A" w:rsidP="006C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5C0E5A" w:rsidP="006C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0E5A" w:rsidRPr="00D72F28" w:rsidTr="006C78FD">
        <w:trPr>
          <w:trHeight w:val="398"/>
          <w:jc w:val="center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5C0E5A" w:rsidP="006C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 на </w:t>
            </w:r>
            <w:r w:rsidR="00A05259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2 388 420,1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+ 4,1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+ 93 845,7</w:t>
            </w:r>
          </w:p>
        </w:tc>
      </w:tr>
      <w:tr w:rsidR="005C0E5A" w:rsidRPr="00D72F28" w:rsidTr="006C78FD">
        <w:trPr>
          <w:trHeight w:val="417"/>
          <w:jc w:val="center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5C0E5A" w:rsidP="006C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 на </w:t>
            </w:r>
            <w:r w:rsidR="00A05259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2 555 992,2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+ 7,0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+ 167 572,1</w:t>
            </w:r>
          </w:p>
        </w:tc>
      </w:tr>
      <w:tr w:rsidR="005C0E5A" w:rsidRPr="00D72F28" w:rsidTr="006C78FD">
        <w:trPr>
          <w:trHeight w:val="409"/>
          <w:jc w:val="center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5C0E5A" w:rsidP="006C7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 на </w:t>
            </w:r>
            <w:r w:rsidR="00A05259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2 680 961,5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+ 4,9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E5A" w:rsidRPr="00D72F28" w:rsidRDefault="002D0B86" w:rsidP="006C7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+ 178 649,3</w:t>
            </w:r>
          </w:p>
        </w:tc>
      </w:tr>
    </w:tbl>
    <w:p w:rsidR="005C0E5A" w:rsidRPr="00D72F28" w:rsidRDefault="005C0E5A" w:rsidP="005C0E5A">
      <w:pPr>
        <w:pStyle w:val="aff1"/>
        <w:contextualSpacing/>
        <w:rPr>
          <w:sz w:val="24"/>
          <w:szCs w:val="24"/>
        </w:rPr>
      </w:pPr>
    </w:p>
    <w:p w:rsidR="005C0E5A" w:rsidRPr="00D72F28" w:rsidRDefault="005C0E5A" w:rsidP="0071381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Доходы городского бюджета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сложились из налоговых доходов в сумме </w:t>
      </w:r>
      <w:r w:rsidR="00F6589E" w:rsidRPr="00D72F28">
        <w:rPr>
          <w:rFonts w:ascii="Times New Roman" w:hAnsi="Times New Roman" w:cs="Times New Roman"/>
          <w:sz w:val="24"/>
          <w:szCs w:val="24"/>
        </w:rPr>
        <w:t>848 478,</w:t>
      </w:r>
      <w:r w:rsidR="004771ED" w:rsidRPr="00D72F28">
        <w:rPr>
          <w:rFonts w:ascii="Times New Roman" w:hAnsi="Times New Roman" w:cs="Times New Roman"/>
          <w:sz w:val="24"/>
          <w:szCs w:val="24"/>
        </w:rPr>
        <w:t>0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неналоговых доходов в сумме </w:t>
      </w:r>
      <w:r w:rsidR="00F6589E" w:rsidRPr="00D72F28">
        <w:rPr>
          <w:rFonts w:ascii="Times New Roman" w:hAnsi="Times New Roman" w:cs="Times New Roman"/>
          <w:sz w:val="24"/>
          <w:szCs w:val="24"/>
        </w:rPr>
        <w:t>74 925,4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безвозмездных поступлений в объеме </w:t>
      </w:r>
      <w:r w:rsidR="00F6589E" w:rsidRPr="00D72F28">
        <w:rPr>
          <w:rFonts w:ascii="Times New Roman" w:hAnsi="Times New Roman" w:cs="Times New Roman"/>
          <w:sz w:val="24"/>
          <w:szCs w:val="24"/>
        </w:rPr>
        <w:t>1</w:t>
      </w:r>
      <w:r w:rsidR="007C603C" w:rsidRPr="00D72F28">
        <w:rPr>
          <w:rFonts w:ascii="Times New Roman" w:hAnsi="Times New Roman" w:cs="Times New Roman"/>
          <w:sz w:val="24"/>
          <w:szCs w:val="24"/>
        </w:rPr>
        <w:t> 465 016,7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5C0E5A" w:rsidRPr="00D72F28" w:rsidRDefault="005C0E5A" w:rsidP="0071381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Динамика изменений в составе доходных источников бюджета города Югорска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>-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ах наглядно представлены в Диаграмме </w:t>
      </w:r>
      <w:r w:rsidR="00BB305F" w:rsidRPr="00D72F28">
        <w:rPr>
          <w:rFonts w:ascii="Times New Roman" w:hAnsi="Times New Roman" w:cs="Times New Roman"/>
          <w:sz w:val="24"/>
          <w:szCs w:val="24"/>
        </w:rPr>
        <w:t xml:space="preserve">№ </w:t>
      </w:r>
      <w:r w:rsidRPr="00D72F28">
        <w:rPr>
          <w:rFonts w:ascii="Times New Roman" w:hAnsi="Times New Roman" w:cs="Times New Roman"/>
          <w:sz w:val="24"/>
          <w:szCs w:val="24"/>
        </w:rPr>
        <w:t>2.</w:t>
      </w:r>
    </w:p>
    <w:p w:rsidR="008F3D0F" w:rsidRDefault="008F3D0F" w:rsidP="00BB305F">
      <w:pPr>
        <w:pStyle w:val="aff1"/>
        <w:spacing w:after="0" w:line="240" w:lineRule="auto"/>
        <w:ind w:left="779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D0B86" w:rsidRDefault="00BB305F" w:rsidP="008F3D0F">
      <w:pPr>
        <w:pStyle w:val="aff1"/>
        <w:spacing w:after="0" w:line="240" w:lineRule="auto"/>
        <w:ind w:left="723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Диаграмма № 2</w:t>
      </w:r>
    </w:p>
    <w:p w:rsidR="005C0E5A" w:rsidRPr="00D72F28" w:rsidRDefault="002D0B86" w:rsidP="002D0B86">
      <w:pPr>
        <w:pStyle w:val="aff1"/>
        <w:contextualSpacing/>
        <w:jc w:val="center"/>
        <w:rPr>
          <w:sz w:val="24"/>
          <w:szCs w:val="24"/>
        </w:rPr>
      </w:pPr>
      <w:r w:rsidRPr="00D72F28">
        <w:rPr>
          <w:noProof/>
          <w:sz w:val="24"/>
          <w:szCs w:val="24"/>
        </w:rPr>
        <w:drawing>
          <wp:inline distT="0" distB="0" distL="0" distR="0">
            <wp:extent cx="5613009" cy="4705643"/>
            <wp:effectExtent l="19050" t="0" r="6741" b="0"/>
            <wp:docPr id="5" name="Рисунок 4" descr="Z:\Толкачева\ПРОЕКТ БЮДЖЕТА на 2015-2017\в ДУМУ\ДОХОДЫ диаграммы1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Толкачева\ПРОЕКТ БЮДЖЕТА на 2015-2017\в ДУМУ\ДОХОДЫ диаграммы1\Слайд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78" r="5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009" cy="470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B86" w:rsidRDefault="002D0B86" w:rsidP="002D0B86">
      <w:pPr>
        <w:pStyle w:val="aff1"/>
        <w:contextualSpacing/>
        <w:jc w:val="center"/>
        <w:rPr>
          <w:sz w:val="24"/>
          <w:szCs w:val="24"/>
        </w:rPr>
      </w:pPr>
    </w:p>
    <w:p w:rsidR="008F3D0F" w:rsidRDefault="008F3D0F" w:rsidP="002D0B86">
      <w:pPr>
        <w:pStyle w:val="aff1"/>
        <w:contextualSpacing/>
        <w:jc w:val="center"/>
        <w:rPr>
          <w:sz w:val="24"/>
          <w:szCs w:val="24"/>
        </w:rPr>
      </w:pPr>
    </w:p>
    <w:p w:rsidR="008F3D0F" w:rsidRDefault="008F3D0F" w:rsidP="002D0B86">
      <w:pPr>
        <w:pStyle w:val="aff1"/>
        <w:contextualSpacing/>
        <w:jc w:val="center"/>
        <w:rPr>
          <w:sz w:val="24"/>
          <w:szCs w:val="24"/>
        </w:rPr>
      </w:pPr>
    </w:p>
    <w:p w:rsidR="008F3D0F" w:rsidRPr="00D72F28" w:rsidRDefault="008F3D0F" w:rsidP="002D0B86">
      <w:pPr>
        <w:pStyle w:val="aff1"/>
        <w:contextualSpacing/>
        <w:jc w:val="center"/>
        <w:rPr>
          <w:sz w:val="24"/>
          <w:szCs w:val="24"/>
        </w:rPr>
      </w:pPr>
    </w:p>
    <w:p w:rsidR="005C0E5A" w:rsidRPr="00D72F28" w:rsidRDefault="005C0E5A" w:rsidP="00713815">
      <w:pPr>
        <w:pStyle w:val="aff1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235B8E" w:rsidRPr="00D72F28">
        <w:rPr>
          <w:rFonts w:ascii="Times New Roman" w:hAnsi="Times New Roman" w:cs="Times New Roman"/>
          <w:sz w:val="24"/>
          <w:szCs w:val="24"/>
        </w:rPr>
        <w:t>3</w:t>
      </w:r>
    </w:p>
    <w:p w:rsidR="005C0E5A" w:rsidRDefault="005C0E5A" w:rsidP="00713815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Структура доходов бюджета города Югорска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>-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>ах</w:t>
      </w:r>
      <w:proofErr w:type="gramStart"/>
      <w:r w:rsidRPr="00D72F28">
        <w:rPr>
          <w:rFonts w:ascii="Times New Roman" w:hAnsi="Times New Roman" w:cs="Times New Roman"/>
          <w:sz w:val="24"/>
          <w:szCs w:val="24"/>
        </w:rPr>
        <w:t>, (%)</w:t>
      </w:r>
      <w:proofErr w:type="gramEnd"/>
    </w:p>
    <w:p w:rsidR="000772A7" w:rsidRPr="00D72F28" w:rsidRDefault="000772A7" w:rsidP="00713815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06" w:type="dxa"/>
        <w:jc w:val="center"/>
        <w:tblInd w:w="108" w:type="dxa"/>
        <w:tblLayout w:type="fixed"/>
        <w:tblLook w:val="04A0"/>
      </w:tblPr>
      <w:tblGrid>
        <w:gridCol w:w="1927"/>
        <w:gridCol w:w="1240"/>
        <w:gridCol w:w="948"/>
        <w:gridCol w:w="1332"/>
        <w:gridCol w:w="821"/>
        <w:gridCol w:w="1233"/>
        <w:gridCol w:w="838"/>
        <w:gridCol w:w="1182"/>
        <w:gridCol w:w="885"/>
      </w:tblGrid>
      <w:tr w:rsidR="005C0E5A" w:rsidRPr="00D72F28" w:rsidTr="000772A7">
        <w:trPr>
          <w:trHeight w:val="270"/>
          <w:jc w:val="center"/>
        </w:trPr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</w:t>
            </w:r>
            <w:r w:rsidR="00B566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 (решение Думы города Югорска от </w:t>
            </w:r>
            <w:r w:rsidR="004771ED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.12.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2013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4771ED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4771ED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</w:tr>
      <w:tr w:rsidR="005C0E5A" w:rsidRPr="00D72F28" w:rsidTr="000772A7">
        <w:trPr>
          <w:trHeight w:val="573"/>
          <w:jc w:val="center"/>
        </w:trPr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C0E5A" w:rsidRPr="00D72F28" w:rsidRDefault="005C0E5A" w:rsidP="000772A7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4771ED" w:rsidRPr="00D72F28" w:rsidTr="000772A7">
        <w:trPr>
          <w:trHeight w:val="553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1ED" w:rsidRPr="00D72F28" w:rsidRDefault="004771ED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885 875,1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F6589E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848 478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F6589E" w:rsidP="002D0B86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D0B86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F6589E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884 873,3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F6589E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928 426,1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4771ED" w:rsidRPr="00D72F28" w:rsidTr="000772A7">
        <w:trPr>
          <w:trHeight w:val="419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1ED" w:rsidRPr="00D72F28" w:rsidRDefault="004771ED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77 660,5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35478E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74 925,4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F6589E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2D0B86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35478E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78 703,1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35478E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81 405,1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771ED" w:rsidRPr="00D72F28" w:rsidTr="000772A7">
        <w:trPr>
          <w:trHeight w:val="555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1ED" w:rsidRPr="00D72F28" w:rsidRDefault="004771ED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1 331 038,8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1 465 016,7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1 592 415,8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7C603C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C603C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 671 130,3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62,</w:t>
            </w:r>
            <w:r w:rsidR="007C603C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71ED" w:rsidRPr="00D72F28" w:rsidTr="000772A7">
        <w:trPr>
          <w:trHeight w:val="421"/>
          <w:jc w:val="center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2 294 574,4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4771ED" w:rsidP="004771ED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2 388 420,1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2 555 992,2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2 680 961,5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1ED" w:rsidRPr="00D72F28" w:rsidRDefault="002D0B86" w:rsidP="005C0E5A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6589E" w:rsidRPr="00D72F28" w:rsidRDefault="00F6589E" w:rsidP="005C0E5A">
      <w:pPr>
        <w:pStyle w:val="27"/>
        <w:spacing w:after="0" w:line="240" w:lineRule="auto"/>
        <w:ind w:left="0"/>
        <w:contextualSpacing/>
        <w:jc w:val="center"/>
        <w:rPr>
          <w:b/>
          <w:sz w:val="24"/>
          <w:szCs w:val="24"/>
        </w:rPr>
      </w:pPr>
    </w:p>
    <w:p w:rsidR="005C0E5A" w:rsidRPr="00D72F28" w:rsidRDefault="005C0E5A" w:rsidP="005C0E5A">
      <w:pPr>
        <w:pStyle w:val="27"/>
        <w:spacing w:after="0" w:line="240" w:lineRule="auto"/>
        <w:ind w:left="0"/>
        <w:contextualSpacing/>
        <w:jc w:val="center"/>
        <w:rPr>
          <w:b/>
          <w:sz w:val="24"/>
          <w:szCs w:val="24"/>
        </w:rPr>
      </w:pPr>
      <w:r w:rsidRPr="00D72F28">
        <w:rPr>
          <w:b/>
          <w:sz w:val="24"/>
          <w:szCs w:val="24"/>
        </w:rPr>
        <w:t>НАЛОГОВЫЕ ДОХОДЫ</w:t>
      </w:r>
    </w:p>
    <w:p w:rsidR="005C0E5A" w:rsidRPr="00D72F28" w:rsidRDefault="00235B8E" w:rsidP="00713815">
      <w:pPr>
        <w:pStyle w:val="27"/>
        <w:spacing w:after="0" w:line="240" w:lineRule="auto"/>
        <w:ind w:left="0"/>
        <w:contextualSpacing/>
        <w:jc w:val="right"/>
        <w:rPr>
          <w:sz w:val="24"/>
          <w:szCs w:val="24"/>
        </w:rPr>
      </w:pPr>
      <w:r w:rsidRPr="00D72F28">
        <w:rPr>
          <w:sz w:val="24"/>
          <w:szCs w:val="24"/>
        </w:rPr>
        <w:t>Таблица 4</w:t>
      </w:r>
    </w:p>
    <w:p w:rsidR="005C0E5A" w:rsidRDefault="005C0E5A" w:rsidP="00713815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Анализ структуры налоговых доходов бюджета города Югорска</w:t>
      </w:r>
      <w:r w:rsidR="004771ED" w:rsidRPr="00D72F28">
        <w:rPr>
          <w:rFonts w:ascii="Times New Roman" w:hAnsi="Times New Roman" w:cs="Times New Roman"/>
          <w:b/>
          <w:sz w:val="24"/>
          <w:szCs w:val="24"/>
        </w:rPr>
        <w:t xml:space="preserve"> в 2014-2017 годах</w:t>
      </w:r>
    </w:p>
    <w:p w:rsidR="000772A7" w:rsidRPr="00D72F28" w:rsidRDefault="000772A7" w:rsidP="00713815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2" w:type="dxa"/>
        <w:jc w:val="center"/>
        <w:tblInd w:w="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2"/>
        <w:gridCol w:w="1167"/>
        <w:gridCol w:w="821"/>
        <w:gridCol w:w="1098"/>
        <w:gridCol w:w="795"/>
        <w:gridCol w:w="1121"/>
        <w:gridCol w:w="863"/>
        <w:gridCol w:w="1126"/>
        <w:gridCol w:w="859"/>
      </w:tblGrid>
      <w:tr w:rsidR="005C0E5A" w:rsidRPr="00D72F28" w:rsidTr="000772A7">
        <w:trPr>
          <w:trHeight w:val="296"/>
          <w:tblHeader/>
          <w:jc w:val="center"/>
        </w:trPr>
        <w:tc>
          <w:tcPr>
            <w:tcW w:w="2142" w:type="dxa"/>
            <w:vMerge w:val="restart"/>
            <w:shd w:val="clear" w:color="auto" w:fill="auto"/>
            <w:vAlign w:val="center"/>
            <w:hideMark/>
          </w:tcPr>
          <w:p w:rsidR="005C0E5A" w:rsidRPr="00D72F28" w:rsidRDefault="005C0E5A" w:rsidP="008F3D0F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налогов</w:t>
            </w:r>
          </w:p>
        </w:tc>
        <w:tc>
          <w:tcPr>
            <w:tcW w:w="1988" w:type="dxa"/>
            <w:gridSpan w:val="2"/>
            <w:shd w:val="clear" w:color="auto" w:fill="auto"/>
            <w:noWrap/>
            <w:vAlign w:val="center"/>
            <w:hideMark/>
          </w:tcPr>
          <w:p w:rsidR="00C72F53" w:rsidRPr="00D72F28" w:rsidRDefault="00B566A0" w:rsidP="008F3D0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2014 год 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(решение</w:t>
            </w:r>
            <w:proofErr w:type="gramEnd"/>
          </w:p>
          <w:p w:rsidR="005C0E5A" w:rsidRPr="00D72F28" w:rsidRDefault="005C0E5A" w:rsidP="008F3D0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Думы города Югорска от </w:t>
            </w:r>
            <w:r w:rsidR="00C72F53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.12.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2013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C72F53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C72F53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93" w:type="dxa"/>
            <w:gridSpan w:val="2"/>
            <w:shd w:val="clear" w:color="auto" w:fill="auto"/>
            <w:noWrap/>
            <w:vAlign w:val="center"/>
            <w:hideMark/>
          </w:tcPr>
          <w:p w:rsidR="004771ED" w:rsidRPr="00D72F28" w:rsidRDefault="005C0E5A" w:rsidP="008F3D0F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</w:t>
            </w:r>
          </w:p>
          <w:p w:rsidR="005C0E5A" w:rsidRPr="00D72F28" w:rsidRDefault="004771ED" w:rsidP="008F3D0F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  <w:hideMark/>
          </w:tcPr>
          <w:p w:rsidR="00C72F53" w:rsidRPr="00D72F28" w:rsidRDefault="005C0E5A" w:rsidP="008F3D0F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</w:t>
            </w:r>
          </w:p>
          <w:p w:rsidR="005C0E5A" w:rsidRPr="00D72F28" w:rsidRDefault="005C0E5A" w:rsidP="008F3D0F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r w:rsidR="00C72F53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C72F53" w:rsidRPr="00D72F28" w:rsidRDefault="005C0E5A" w:rsidP="008F3D0F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</w:t>
            </w:r>
          </w:p>
          <w:p w:rsidR="005C0E5A" w:rsidRPr="00D72F28" w:rsidRDefault="005C0E5A" w:rsidP="008F3D0F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r w:rsidR="00C72F53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</w:tr>
      <w:tr w:rsidR="005C0E5A" w:rsidRPr="00D72F28" w:rsidTr="000772A7">
        <w:trPr>
          <w:trHeight w:val="474"/>
          <w:tblHeader/>
          <w:jc w:val="center"/>
        </w:trPr>
        <w:tc>
          <w:tcPr>
            <w:tcW w:w="2142" w:type="dxa"/>
            <w:vMerge/>
            <w:vAlign w:val="center"/>
            <w:hideMark/>
          </w:tcPr>
          <w:p w:rsidR="005C0E5A" w:rsidRPr="00D72F28" w:rsidRDefault="005C0E5A" w:rsidP="008F3D0F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89521A" w:rsidRPr="00D72F28" w:rsidRDefault="005C0E5A" w:rsidP="008F3D0F">
            <w:pPr>
              <w:spacing w:after="0" w:line="240" w:lineRule="auto"/>
              <w:ind w:left="-108" w:right="-37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сумма (тыс.</w:t>
            </w:r>
            <w:proofErr w:type="gramEnd"/>
          </w:p>
          <w:p w:rsidR="005C0E5A" w:rsidRPr="00D72F28" w:rsidRDefault="005C0E5A" w:rsidP="008F3D0F">
            <w:pPr>
              <w:spacing w:after="0" w:line="240" w:lineRule="auto"/>
              <w:ind w:left="-108" w:right="-37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рублей)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5C0E5A" w:rsidRPr="00D72F28" w:rsidRDefault="005C0E5A" w:rsidP="008F3D0F">
            <w:pPr>
              <w:spacing w:after="0" w:line="240" w:lineRule="auto"/>
              <w:ind w:left="-108" w:right="-37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. вес %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89521A" w:rsidRPr="00D72F28" w:rsidRDefault="005C0E5A" w:rsidP="008F3D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сумма (тыс.</w:t>
            </w:r>
            <w:proofErr w:type="gramEnd"/>
          </w:p>
          <w:p w:rsidR="005C0E5A" w:rsidRPr="00D72F28" w:rsidRDefault="005C0E5A" w:rsidP="008F3D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рублей)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:rsidR="005C0E5A" w:rsidRPr="00D72F28" w:rsidRDefault="005C0E5A" w:rsidP="008F3D0F">
            <w:pPr>
              <w:spacing w:after="0" w:line="240" w:lineRule="auto"/>
              <w:ind w:left="-108" w:right="-37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. вес %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89521A" w:rsidRPr="00D72F28" w:rsidRDefault="005C0E5A" w:rsidP="008F3D0F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сумма </w:t>
            </w:r>
            <w:r w:rsidR="006438E7">
              <w:rPr>
                <w:rFonts w:ascii="Times New Roman" w:eastAsia="Times New Roman" w:hAnsi="Times New Roman" w:cs="Times New Roman"/>
                <w:bCs/>
                <w:szCs w:val="24"/>
              </w:rPr>
              <w:br/>
            </w:r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(тыс.</w:t>
            </w:r>
            <w:proofErr w:type="gramEnd"/>
          </w:p>
          <w:p w:rsidR="005C0E5A" w:rsidRPr="00D72F28" w:rsidRDefault="005C0E5A" w:rsidP="008F3D0F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рублей)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5C0E5A" w:rsidRPr="00D72F28" w:rsidRDefault="005C0E5A" w:rsidP="008F3D0F">
            <w:pPr>
              <w:spacing w:after="0" w:line="240" w:lineRule="auto"/>
              <w:ind w:left="-108" w:right="-37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. вес %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89521A" w:rsidRPr="00D72F28" w:rsidRDefault="005C0E5A" w:rsidP="008F3D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сумма </w:t>
            </w:r>
            <w:r w:rsidR="006438E7">
              <w:rPr>
                <w:rFonts w:ascii="Times New Roman" w:eastAsia="Times New Roman" w:hAnsi="Times New Roman" w:cs="Times New Roman"/>
                <w:bCs/>
                <w:szCs w:val="24"/>
              </w:rPr>
              <w:br/>
            </w:r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(тыс.</w:t>
            </w:r>
            <w:proofErr w:type="gramEnd"/>
          </w:p>
          <w:p w:rsidR="005C0E5A" w:rsidRPr="00D72F28" w:rsidRDefault="005C0E5A" w:rsidP="008F3D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рублей)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5C0E5A" w:rsidRPr="00D72F28" w:rsidRDefault="005C0E5A" w:rsidP="008F3D0F">
            <w:pPr>
              <w:spacing w:after="0" w:line="240" w:lineRule="auto"/>
              <w:ind w:left="-108" w:right="-37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удельн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. вес %</w:t>
            </w:r>
          </w:p>
        </w:tc>
      </w:tr>
      <w:tr w:rsidR="004771ED" w:rsidRPr="00D72F28" w:rsidTr="0089521A">
        <w:trPr>
          <w:trHeight w:val="359"/>
          <w:jc w:val="center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885 875,1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848 478,0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884 873,3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928 426,1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4771ED" w:rsidRPr="00D72F28" w:rsidTr="0089521A">
        <w:trPr>
          <w:trHeight w:val="296"/>
          <w:jc w:val="center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1ED" w:rsidRPr="00D72F28" w:rsidTr="0089521A">
        <w:trPr>
          <w:trHeight w:val="592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721 713,1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691 689,6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721 689,5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  <w:r w:rsidR="007C603C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840,4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81,7</w:t>
            </w:r>
          </w:p>
        </w:tc>
      </w:tr>
      <w:tr w:rsidR="004771ED" w:rsidRPr="00D72F28" w:rsidTr="0089521A">
        <w:trPr>
          <w:trHeight w:val="1221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16 802,4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14 697,6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F6589E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14 697,6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14 697,6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4771ED" w:rsidRPr="00D72F28" w:rsidTr="0089521A">
        <w:trPr>
          <w:trHeight w:val="821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по упрощенной системе налогообложения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55 517,6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6D6653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6,</w:t>
            </w:r>
            <w:r w:rsidR="006D6653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54 772,4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57 236,6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6D6653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59 718,0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4771ED" w:rsidRPr="00D72F28" w:rsidTr="0089521A">
        <w:trPr>
          <w:trHeight w:val="592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43 950,0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36 400,0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38 038,0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39 673,6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4771ED" w:rsidRPr="00D72F28" w:rsidTr="0089521A">
        <w:trPr>
          <w:trHeight w:val="888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724,0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770,0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771ED" w:rsidRPr="00D72F28" w:rsidTr="0089521A">
        <w:trPr>
          <w:trHeight w:val="266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в связи с применением 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патентной системы налогообложения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698,0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1 068,0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771ED" w:rsidRPr="00D72F28" w:rsidTr="0089521A">
        <w:trPr>
          <w:trHeight w:val="548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 на имущество физических лиц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11 361,0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11 929,0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12 465,8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13 001,8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4771ED" w:rsidRPr="00D72F28" w:rsidTr="0089521A">
        <w:trPr>
          <w:trHeight w:val="496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31 222,0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34 702,0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36 263,6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37 822,9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4771ED" w:rsidRPr="00D72F28" w:rsidTr="0089521A">
        <w:trPr>
          <w:trHeight w:val="464"/>
          <w:jc w:val="center"/>
        </w:trPr>
        <w:tc>
          <w:tcPr>
            <w:tcW w:w="2142" w:type="dxa"/>
            <w:shd w:val="clear" w:color="auto" w:fill="auto"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3887,0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4771E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2 572,4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2 688,2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4771ED" w:rsidRPr="00D72F28" w:rsidRDefault="004771ED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2 803,8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4771ED" w:rsidRPr="00D72F28" w:rsidRDefault="006D6653" w:rsidP="005C0E5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5C0E5A" w:rsidRPr="00D72F28" w:rsidRDefault="005C0E5A" w:rsidP="005C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5C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Структура налоговых доходов</w:t>
      </w:r>
    </w:p>
    <w:p w:rsidR="005C0E5A" w:rsidRPr="00D72F28" w:rsidRDefault="005C0E5A" w:rsidP="005C0E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F83E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В структуре налоговых доходов бюджета города Югорска, наибольший удельный вес занимают: налог на доходы физических лиц и налоги на совокупный доход. Именно эти налоги обеспечивают основную часть собственных доходов городского бюджета.</w:t>
      </w:r>
    </w:p>
    <w:p w:rsidR="005C0E5A" w:rsidRPr="00D72F28" w:rsidRDefault="005C0E5A" w:rsidP="00F83E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Динамика прогнозируемых налоговых доходов бюджета города Югорска представлена в Диаграмме № 3</w:t>
      </w:r>
      <w:r w:rsidR="0089521A" w:rsidRPr="00D72F28">
        <w:rPr>
          <w:rFonts w:ascii="Times New Roman" w:hAnsi="Times New Roman" w:cs="Times New Roman"/>
          <w:sz w:val="24"/>
          <w:szCs w:val="24"/>
        </w:rPr>
        <w:t>.</w:t>
      </w:r>
    </w:p>
    <w:p w:rsidR="008F3D0F" w:rsidRDefault="008F3D0F" w:rsidP="0089521A">
      <w:pPr>
        <w:spacing w:after="0" w:line="240" w:lineRule="auto"/>
        <w:ind w:left="779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89521A" w:rsidP="008F3D0F">
      <w:pPr>
        <w:spacing w:after="0" w:line="240" w:lineRule="auto"/>
        <w:ind w:left="708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Диаграмма</w:t>
      </w:r>
      <w:r w:rsidR="00650DC4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№ 3</w:t>
      </w:r>
    </w:p>
    <w:p w:rsidR="005C0E5A" w:rsidRPr="00D72F28" w:rsidRDefault="00EF641A" w:rsidP="005C0E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20765" cy="4590574"/>
            <wp:effectExtent l="19050" t="0" r="0" b="0"/>
            <wp:docPr id="6" name="Рисунок 5" descr="Z:\Толкачева\ПРОЕКТ БЮДЖЕТА на 2015-2017\в ДУМУ\ДОХОДЫ диаграммы1\Слайд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Толкачева\ПРОЕКТ БЮДЖЕТА на 2015-2017\в ДУМУ\ДОХОДЫ диаграммы1\Слайд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E5A" w:rsidRPr="00D72F28" w:rsidRDefault="005C0E5A" w:rsidP="005C0E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4249EE">
      <w:pPr>
        <w:pStyle w:val="aa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2F28">
        <w:rPr>
          <w:rFonts w:ascii="Times New Roman" w:hAnsi="Times New Roman"/>
          <w:b/>
          <w:sz w:val="24"/>
          <w:szCs w:val="24"/>
        </w:rPr>
        <w:lastRenderedPageBreak/>
        <w:t>Налог на доходы физических лиц</w:t>
      </w:r>
    </w:p>
    <w:p w:rsidR="005C0E5A" w:rsidRPr="00D72F28" w:rsidRDefault="005C0E5A" w:rsidP="005C0E5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C0E5A" w:rsidRPr="00D72F28" w:rsidRDefault="005C0E5A" w:rsidP="00F83E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Налог на доходы физических лиц </w:t>
      </w:r>
      <w:r w:rsidR="0089521A" w:rsidRPr="00D72F28">
        <w:rPr>
          <w:rFonts w:ascii="Times New Roman" w:hAnsi="Times New Roman" w:cs="Times New Roman"/>
          <w:sz w:val="24"/>
          <w:szCs w:val="24"/>
        </w:rPr>
        <w:t>(далее НДФЛ)</w:t>
      </w:r>
      <w:r w:rsidR="00E51B35" w:rsidRPr="00D72F28">
        <w:rPr>
          <w:rFonts w:ascii="Times New Roman" w:hAnsi="Times New Roman" w:cs="Times New Roman"/>
          <w:sz w:val="24"/>
          <w:szCs w:val="24"/>
        </w:rPr>
        <w:t>- стабильный и устойчивый доходный источник бюджета города Югорска. На его долю приходится более 81</w:t>
      </w:r>
      <w:r w:rsidR="0089521A" w:rsidRPr="00D72F28">
        <w:rPr>
          <w:rFonts w:ascii="Times New Roman" w:hAnsi="Times New Roman" w:cs="Times New Roman"/>
          <w:sz w:val="24"/>
          <w:szCs w:val="24"/>
        </w:rPr>
        <w:t>,5</w:t>
      </w:r>
      <w:r w:rsidR="00E51B35" w:rsidRPr="00D72F28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E51B35" w:rsidRPr="00D72F28">
        <w:rPr>
          <w:rFonts w:ascii="Times New Roman" w:hAnsi="Times New Roman" w:cs="Times New Roman"/>
          <w:sz w:val="24"/>
          <w:szCs w:val="24"/>
        </w:rPr>
        <w:t>налоговых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E51B35" w:rsidRPr="00D72F28">
        <w:rPr>
          <w:rFonts w:ascii="Times New Roman" w:hAnsi="Times New Roman" w:cs="Times New Roman"/>
          <w:sz w:val="24"/>
          <w:szCs w:val="24"/>
        </w:rPr>
        <w:t>доходов бюджета города Югорска.</w:t>
      </w:r>
    </w:p>
    <w:p w:rsidR="005C0E5A" w:rsidRPr="00D72F28" w:rsidRDefault="005C0E5A" w:rsidP="00AF2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Данный налог регламентируется главой 23 «Налог на доходы физических лиц» Налогового кодекса Российской Федерации. Расчет по данному налоговому источнику </w:t>
      </w:r>
      <w:r w:rsidR="00A05259" w:rsidRPr="00D72F28">
        <w:rPr>
          <w:rFonts w:ascii="Times New Roman" w:hAnsi="Times New Roman" w:cs="Times New Roman"/>
          <w:sz w:val="24"/>
          <w:szCs w:val="24"/>
        </w:rPr>
        <w:t>на 2015 год и на плановый период 2016 и 2017 годов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проводился исходя из отчета об исполнении бюджета города Югорска за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2013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год, оценки поступлений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года, индекса дефлятора. </w:t>
      </w:r>
      <w:proofErr w:type="gramStart"/>
      <w:r w:rsidRPr="00D72F28">
        <w:rPr>
          <w:rFonts w:ascii="Times New Roman" w:hAnsi="Times New Roman" w:cs="Times New Roman"/>
          <w:sz w:val="24"/>
          <w:szCs w:val="24"/>
        </w:rPr>
        <w:t>Кроме того, при планировании учитывались различные составляющие:</w:t>
      </w:r>
      <w:r w:rsidR="0089521A" w:rsidRPr="00D72F28">
        <w:rPr>
          <w:rFonts w:ascii="Times New Roman" w:hAnsi="Times New Roman" w:cs="Times New Roman"/>
          <w:sz w:val="24"/>
          <w:szCs w:val="24"/>
        </w:rPr>
        <w:t xml:space="preserve"> общий</w:t>
      </w:r>
      <w:r w:rsidRPr="00D72F28">
        <w:rPr>
          <w:rFonts w:ascii="Times New Roman" w:hAnsi="Times New Roman" w:cs="Times New Roman"/>
          <w:sz w:val="24"/>
          <w:szCs w:val="24"/>
        </w:rPr>
        <w:t xml:space="preserve"> фонд оплаты труда</w:t>
      </w:r>
      <w:r w:rsidR="0089521A" w:rsidRPr="00D72F28">
        <w:rPr>
          <w:rFonts w:ascii="Times New Roman" w:hAnsi="Times New Roman" w:cs="Times New Roman"/>
          <w:sz w:val="24"/>
          <w:szCs w:val="24"/>
        </w:rPr>
        <w:t xml:space="preserve"> по городу </w:t>
      </w:r>
      <w:proofErr w:type="spellStart"/>
      <w:r w:rsidR="0089521A" w:rsidRPr="00D72F28">
        <w:rPr>
          <w:rFonts w:ascii="Times New Roman" w:hAnsi="Times New Roman" w:cs="Times New Roman"/>
          <w:sz w:val="24"/>
          <w:szCs w:val="24"/>
        </w:rPr>
        <w:t>Югорску</w:t>
      </w:r>
      <w:proofErr w:type="spellEnd"/>
      <w:r w:rsidR="0089521A" w:rsidRPr="00D72F28">
        <w:rPr>
          <w:rFonts w:ascii="Times New Roman" w:hAnsi="Times New Roman" w:cs="Times New Roman"/>
          <w:sz w:val="24"/>
          <w:szCs w:val="24"/>
        </w:rPr>
        <w:t>, численность работающего населения города</w:t>
      </w:r>
      <w:r w:rsidRPr="00D72F28">
        <w:rPr>
          <w:rFonts w:ascii="Times New Roman" w:hAnsi="Times New Roman" w:cs="Times New Roman"/>
          <w:sz w:val="24"/>
          <w:szCs w:val="24"/>
        </w:rPr>
        <w:t>, среднемесячное поступление</w:t>
      </w:r>
      <w:r w:rsidR="0089521A" w:rsidRPr="00D72F28">
        <w:rPr>
          <w:rFonts w:ascii="Times New Roman" w:hAnsi="Times New Roman" w:cs="Times New Roman"/>
          <w:sz w:val="24"/>
          <w:szCs w:val="24"/>
        </w:rPr>
        <w:t xml:space="preserve"> НДФЛ в отчетном и текущем годах</w:t>
      </w:r>
      <w:r w:rsidRPr="00D72F28">
        <w:rPr>
          <w:rFonts w:ascii="Times New Roman" w:hAnsi="Times New Roman" w:cs="Times New Roman"/>
          <w:sz w:val="24"/>
          <w:szCs w:val="24"/>
        </w:rPr>
        <w:t>, корректирующие коэффициенты, темпы роста за ряд лет.</w:t>
      </w:r>
      <w:proofErr w:type="gramEnd"/>
    </w:p>
    <w:p w:rsidR="005C0E5A" w:rsidRPr="00D72F28" w:rsidRDefault="005C0E5A" w:rsidP="00F83EF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При планировании суммы налога учтены изменения, внесенные в бюджетное и налоговое законодательство Российской Федерации и Ханты – Мансийского автономного округа – Югры.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12AE" w:rsidRPr="00D72F28">
        <w:rPr>
          <w:rFonts w:ascii="Times New Roman" w:hAnsi="Times New Roman" w:cs="Times New Roman"/>
          <w:sz w:val="24"/>
          <w:szCs w:val="24"/>
        </w:rPr>
        <w:t xml:space="preserve">В связи с передачей на региональный уровень полномочий по обеспечению государственных гарантий прав граждан на получение общедоступного и бесплатного дошкольного образования с 2015 года предусмотрена </w:t>
      </w:r>
      <w:r w:rsidR="0066168D" w:rsidRPr="00D72F28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C827EF" w:rsidRPr="00D72F28">
        <w:rPr>
          <w:rFonts w:ascii="Times New Roman" w:hAnsi="Times New Roman" w:cs="Times New Roman"/>
          <w:sz w:val="24"/>
          <w:szCs w:val="24"/>
        </w:rPr>
        <w:t>НДФЛ</w:t>
      </w:r>
      <w:r w:rsidR="0066168D" w:rsidRPr="00D72F28">
        <w:rPr>
          <w:rFonts w:ascii="Times New Roman" w:hAnsi="Times New Roman" w:cs="Times New Roman"/>
          <w:sz w:val="24"/>
          <w:szCs w:val="24"/>
        </w:rPr>
        <w:t xml:space="preserve"> с муниципального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66168D" w:rsidRPr="00D72F28">
        <w:rPr>
          <w:rFonts w:ascii="Times New Roman" w:hAnsi="Times New Roman" w:cs="Times New Roman"/>
          <w:sz w:val="24"/>
          <w:szCs w:val="24"/>
        </w:rPr>
        <w:t>уровня на региональный в размере 4,5 процента от сверх установленного Бюджетным кодексом Российской Федерации норматива отчислений.</w:t>
      </w:r>
      <w:proofErr w:type="gramEnd"/>
      <w:r w:rsidR="0066168D" w:rsidRPr="00D72F28">
        <w:rPr>
          <w:rFonts w:ascii="Times New Roman" w:hAnsi="Times New Roman" w:cs="Times New Roman"/>
          <w:sz w:val="24"/>
          <w:szCs w:val="24"/>
        </w:rPr>
        <w:t xml:space="preserve"> Таким образом, распределение </w:t>
      </w:r>
      <w:r w:rsidR="00C827EF" w:rsidRPr="00D72F28">
        <w:rPr>
          <w:rFonts w:ascii="Times New Roman" w:hAnsi="Times New Roman" w:cs="Times New Roman"/>
          <w:sz w:val="24"/>
          <w:szCs w:val="24"/>
        </w:rPr>
        <w:t>НДФЛ</w:t>
      </w:r>
      <w:r w:rsidR="0066168D" w:rsidRPr="00D72F28">
        <w:rPr>
          <w:rFonts w:ascii="Times New Roman" w:hAnsi="Times New Roman" w:cs="Times New Roman"/>
          <w:sz w:val="24"/>
          <w:szCs w:val="24"/>
        </w:rPr>
        <w:t xml:space="preserve"> между уровнями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66168D" w:rsidRPr="00D72F28">
        <w:rPr>
          <w:rFonts w:ascii="Times New Roman" w:hAnsi="Times New Roman" w:cs="Times New Roman"/>
          <w:sz w:val="24"/>
          <w:szCs w:val="24"/>
        </w:rPr>
        <w:t>бюджетной системы автономного округа в 2015 году составит 66,0 процентов - для регионального бюджета и 34,0 процента для местных бюджетов, вместо 61,5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 xml:space="preserve">и </w:t>
      </w:r>
      <w:r w:rsidR="0066168D" w:rsidRPr="00D72F28">
        <w:rPr>
          <w:rFonts w:ascii="Times New Roman" w:hAnsi="Times New Roman" w:cs="Times New Roman"/>
          <w:sz w:val="24"/>
          <w:szCs w:val="24"/>
        </w:rPr>
        <w:t xml:space="preserve">38,5 </w:t>
      </w:r>
      <w:r w:rsidRPr="00D72F28">
        <w:rPr>
          <w:rFonts w:ascii="Times New Roman" w:hAnsi="Times New Roman" w:cs="Times New Roman"/>
          <w:sz w:val="24"/>
          <w:szCs w:val="24"/>
        </w:rPr>
        <w:t>процент</w:t>
      </w:r>
      <w:r w:rsidR="0066168D" w:rsidRPr="00D72F28">
        <w:rPr>
          <w:rFonts w:ascii="Times New Roman" w:hAnsi="Times New Roman" w:cs="Times New Roman"/>
          <w:sz w:val="24"/>
          <w:szCs w:val="24"/>
        </w:rPr>
        <w:t>ов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соответственно, действ</w:t>
      </w:r>
      <w:r w:rsidR="00C827EF" w:rsidRPr="00D72F28">
        <w:rPr>
          <w:rFonts w:ascii="Times New Roman" w:hAnsi="Times New Roman" w:cs="Times New Roman"/>
          <w:sz w:val="24"/>
          <w:szCs w:val="24"/>
        </w:rPr>
        <w:t>ующих</w:t>
      </w:r>
      <w:r w:rsidRPr="00D72F28">
        <w:rPr>
          <w:rFonts w:ascii="Times New Roman" w:hAnsi="Times New Roman" w:cs="Times New Roman"/>
          <w:sz w:val="24"/>
          <w:szCs w:val="24"/>
        </w:rPr>
        <w:t xml:space="preserve">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году. </w:t>
      </w:r>
    </w:p>
    <w:p w:rsidR="005C0E5A" w:rsidRPr="00D72F28" w:rsidRDefault="005C0E5A" w:rsidP="00F83EF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Изменения процентов отчислений </w:t>
      </w:r>
      <w:r w:rsidR="00C827EF" w:rsidRPr="00D72F28">
        <w:rPr>
          <w:rFonts w:ascii="Times New Roman" w:hAnsi="Times New Roman" w:cs="Times New Roman"/>
          <w:sz w:val="24"/>
          <w:szCs w:val="24"/>
        </w:rPr>
        <w:t>НДФЛ</w:t>
      </w:r>
      <w:r w:rsidRPr="00D72F28">
        <w:rPr>
          <w:rFonts w:ascii="Times New Roman" w:hAnsi="Times New Roman" w:cs="Times New Roman"/>
          <w:sz w:val="24"/>
          <w:szCs w:val="24"/>
        </w:rPr>
        <w:t xml:space="preserve">, поступающих в городской бюджет, приведены в следующей </w:t>
      </w:r>
      <w:r w:rsidR="00235B8E" w:rsidRPr="00D72F28">
        <w:rPr>
          <w:rFonts w:ascii="Times New Roman" w:hAnsi="Times New Roman" w:cs="Times New Roman"/>
          <w:sz w:val="24"/>
          <w:szCs w:val="24"/>
        </w:rPr>
        <w:t>таблице 5</w:t>
      </w:r>
      <w:r w:rsidRPr="00D72F28">
        <w:rPr>
          <w:rFonts w:ascii="Times New Roman" w:hAnsi="Times New Roman" w:cs="Times New Roman"/>
          <w:sz w:val="24"/>
          <w:szCs w:val="24"/>
        </w:rPr>
        <w:t>.</w:t>
      </w:r>
    </w:p>
    <w:p w:rsidR="005C0E5A" w:rsidRPr="00D72F28" w:rsidRDefault="005C0E5A" w:rsidP="00F83EF5">
      <w:pPr>
        <w:pStyle w:val="aff1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35B8E" w:rsidRPr="00D72F28">
        <w:rPr>
          <w:rFonts w:ascii="Times New Roman" w:hAnsi="Times New Roman" w:cs="Times New Roman"/>
          <w:sz w:val="24"/>
          <w:szCs w:val="24"/>
        </w:rPr>
        <w:t>5</w:t>
      </w:r>
    </w:p>
    <w:p w:rsidR="005C0E5A" w:rsidRDefault="005C0E5A" w:rsidP="00F83EF5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Плановые показатели по налогу на доходы физических лиц</w:t>
      </w:r>
    </w:p>
    <w:p w:rsidR="00BD4B0F" w:rsidRPr="00D72F28" w:rsidRDefault="00BD4B0F" w:rsidP="00F83EF5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81" w:type="dxa"/>
        <w:jc w:val="center"/>
        <w:tblInd w:w="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3"/>
        <w:gridCol w:w="577"/>
        <w:gridCol w:w="1451"/>
        <w:gridCol w:w="577"/>
        <w:gridCol w:w="1057"/>
        <w:gridCol w:w="577"/>
        <w:gridCol w:w="1064"/>
        <w:gridCol w:w="577"/>
        <w:gridCol w:w="1078"/>
      </w:tblGrid>
      <w:tr w:rsidR="005C0E5A" w:rsidRPr="00D72F28" w:rsidTr="00942DCE">
        <w:trPr>
          <w:trHeight w:val="1579"/>
          <w:jc w:val="center"/>
        </w:trPr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EF" w:rsidRPr="00D72F28" w:rsidRDefault="00B566A0" w:rsidP="00C72F53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2014 год </w:t>
            </w:r>
            <w:r w:rsidR="005C0E5A"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(решение Думы города Югорска от </w:t>
            </w:r>
            <w:r w:rsidR="00C72F53" w:rsidRPr="00D72F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0E5A" w:rsidRPr="00D72F2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A05259" w:rsidRPr="00D72F28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5C0E5A"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C0E5A" w:rsidRPr="00D72F28" w:rsidRDefault="005C0E5A" w:rsidP="00C72F53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72F53"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2F53" w:rsidRPr="00D72F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5C0E5A" w:rsidP="00C72F53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72F53"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5C0E5A" w:rsidRPr="00D72F28" w:rsidTr="00942DCE">
        <w:trPr>
          <w:trHeight w:val="475"/>
          <w:jc w:val="center"/>
        </w:trPr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proofErr w:type="gramEnd"/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proofErr w:type="gramEnd"/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proofErr w:type="gramEnd"/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proofErr w:type="gramEnd"/>
          </w:p>
          <w:p w:rsidR="005C0E5A" w:rsidRPr="00D72F28" w:rsidRDefault="005C0E5A" w:rsidP="00F83EF5">
            <w:pPr>
              <w:pStyle w:val="aff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</w:tr>
      <w:tr w:rsidR="00C72F53" w:rsidRPr="00D72F28" w:rsidTr="00942DCE">
        <w:trPr>
          <w:trHeight w:val="667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5C0E5A">
            <w:pPr>
              <w:pStyle w:val="aff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Закрепленные Бюджетным кодексом РФ за местными бюджетами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237 758,1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66300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AE0534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244 936,1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66300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AE0534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255 955,7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66300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AE0534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266 962,0</w:t>
            </w:r>
          </w:p>
        </w:tc>
      </w:tr>
      <w:tr w:rsidR="00C72F53" w:rsidRPr="00D72F28" w:rsidTr="00942DCE">
        <w:trPr>
          <w:trHeight w:val="706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5C0E5A">
            <w:pPr>
              <w:pStyle w:val="aff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Установленные Законом автономного округа, в соответствии с БК РФ по единым нормативам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372 487,8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66300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AE0534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310 252,5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66300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AE0534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324 210,5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66300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AE0534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338 151,9</w:t>
            </w:r>
          </w:p>
        </w:tc>
      </w:tr>
      <w:tr w:rsidR="00C72F53" w:rsidRPr="00D72F28" w:rsidTr="00942DCE">
        <w:trPr>
          <w:trHeight w:val="462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5C0E5A">
            <w:pPr>
              <w:pStyle w:val="aff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 xml:space="preserve">Замена дотации из ФФП </w:t>
            </w:r>
            <w:proofErr w:type="spellStart"/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г\о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60 505,7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6C78F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82 539,7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85 338,2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97 541,4</w:t>
            </w:r>
          </w:p>
        </w:tc>
      </w:tr>
      <w:tr w:rsidR="00C72F53" w:rsidRPr="00D72F28" w:rsidTr="00942DCE">
        <w:trPr>
          <w:trHeight w:val="391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5C0E5A">
            <w:pPr>
              <w:pStyle w:val="aff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Замена дотации из ФФП поселений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50 961,5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6C78F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53 961,3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56 185,1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D66300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sz w:val="24"/>
                <w:szCs w:val="24"/>
              </w:rPr>
              <w:t>56 185,1</w:t>
            </w:r>
          </w:p>
        </w:tc>
      </w:tr>
      <w:tr w:rsidR="00C72F53" w:rsidRPr="00D72F28" w:rsidTr="00942DCE">
        <w:trPr>
          <w:trHeight w:val="257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C827EF">
            <w:pPr>
              <w:pStyle w:val="aff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C827EF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72F53" w:rsidP="00C827EF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721 713,1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B0C9F" w:rsidP="00C827EF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42,4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C827EF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691 689,6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B0C9F" w:rsidP="00C827EF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42,3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C827EF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721 689,5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CB0C9F" w:rsidP="00C827EF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42,7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F53" w:rsidRPr="00D72F28" w:rsidRDefault="00D24E3D" w:rsidP="00942DCE">
            <w:pPr>
              <w:pStyle w:val="aff1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sz w:val="24"/>
                <w:szCs w:val="24"/>
              </w:rPr>
              <w:t>758 840,4</w:t>
            </w:r>
          </w:p>
        </w:tc>
      </w:tr>
    </w:tbl>
    <w:p w:rsidR="00F941DA" w:rsidRPr="00D72F28" w:rsidRDefault="00F941DA" w:rsidP="005C0E5A">
      <w:pPr>
        <w:pStyle w:val="aff1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827EF" w:rsidRPr="00D72F28" w:rsidRDefault="00C827EF" w:rsidP="00C827EF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поступлений налога на доходы физических лиц в бюджет </w:t>
      </w:r>
      <w:r w:rsidRPr="00D72F28">
        <w:rPr>
          <w:rFonts w:ascii="Times New Roman" w:hAnsi="Times New Roman" w:cs="Times New Roman"/>
          <w:sz w:val="24"/>
          <w:szCs w:val="24"/>
        </w:rPr>
        <w:br/>
        <w:t>города Югорска за период 2010 -2017 годы представлена в таблице 6.</w:t>
      </w:r>
    </w:p>
    <w:p w:rsidR="005C0E5A" w:rsidRPr="00D72F28" w:rsidRDefault="005C0E5A" w:rsidP="005C0E5A">
      <w:pPr>
        <w:pStyle w:val="aff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31A71" w:rsidRPr="00D72F28">
        <w:rPr>
          <w:rFonts w:ascii="Times New Roman" w:hAnsi="Times New Roman" w:cs="Times New Roman"/>
          <w:sz w:val="24"/>
          <w:szCs w:val="24"/>
        </w:rPr>
        <w:t>6</w:t>
      </w:r>
    </w:p>
    <w:p w:rsidR="005C0E5A" w:rsidRPr="00D72F28" w:rsidRDefault="005C0E5A" w:rsidP="00797934">
      <w:pPr>
        <w:pStyle w:val="aff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 xml:space="preserve">Динамика поступлений налога на доходы физических лиц в бюджет </w:t>
      </w:r>
      <w:r w:rsidR="00797934" w:rsidRPr="00D72F28">
        <w:rPr>
          <w:rFonts w:ascii="Times New Roman" w:hAnsi="Times New Roman" w:cs="Times New Roman"/>
          <w:b/>
          <w:sz w:val="24"/>
          <w:szCs w:val="24"/>
        </w:rPr>
        <w:br/>
      </w:r>
      <w:r w:rsidRPr="00D72F28">
        <w:rPr>
          <w:rFonts w:ascii="Times New Roman" w:hAnsi="Times New Roman" w:cs="Times New Roman"/>
          <w:b/>
          <w:sz w:val="24"/>
          <w:szCs w:val="24"/>
        </w:rPr>
        <w:t>города Югорска за период 2010 -</w:t>
      </w:r>
      <w:r w:rsidR="00A05259" w:rsidRPr="00D72F28">
        <w:rPr>
          <w:rFonts w:ascii="Times New Roman" w:hAnsi="Times New Roman" w:cs="Times New Roman"/>
          <w:b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b/>
          <w:sz w:val="24"/>
          <w:szCs w:val="24"/>
        </w:rPr>
        <w:t>ы</w:t>
      </w:r>
    </w:p>
    <w:tbl>
      <w:tblPr>
        <w:tblW w:w="9442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6"/>
        <w:gridCol w:w="1463"/>
        <w:gridCol w:w="1666"/>
        <w:gridCol w:w="2334"/>
        <w:gridCol w:w="1933"/>
      </w:tblGrid>
      <w:tr w:rsidR="005C0E5A" w:rsidRPr="00D72F28" w:rsidTr="00DF3862">
        <w:trPr>
          <w:trHeight w:val="267"/>
          <w:jc w:val="center"/>
        </w:trPr>
        <w:tc>
          <w:tcPr>
            <w:tcW w:w="2046" w:type="dxa"/>
            <w:shd w:val="clear" w:color="auto" w:fill="auto"/>
            <w:vAlign w:val="center"/>
            <w:hideMark/>
          </w:tcPr>
          <w:p w:rsidR="005C0E5A" w:rsidRPr="00D72F28" w:rsidRDefault="005C0E5A" w:rsidP="00797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5C0E5A" w:rsidRPr="00D72F28" w:rsidRDefault="005C0E5A" w:rsidP="00797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  <w:p w:rsidR="005C0E5A" w:rsidRPr="00D72F28" w:rsidRDefault="005C0E5A" w:rsidP="00797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  <w:p w:rsidR="005C0E5A" w:rsidRPr="00D72F28" w:rsidRDefault="005C0E5A" w:rsidP="00797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5C0E5A" w:rsidRPr="00D72F28" w:rsidRDefault="005C0E5A" w:rsidP="00797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Динамика 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5C0E5A" w:rsidRPr="00D72F28" w:rsidRDefault="005C0E5A" w:rsidP="007979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предыдущему году %</w:t>
            </w:r>
          </w:p>
        </w:tc>
        <w:tc>
          <w:tcPr>
            <w:tcW w:w="2334" w:type="dxa"/>
            <w:shd w:val="clear" w:color="auto" w:fill="auto"/>
            <w:vAlign w:val="center"/>
            <w:hideMark/>
          </w:tcPr>
          <w:p w:rsidR="005C0E5A" w:rsidRPr="00D72F28" w:rsidRDefault="005C0E5A" w:rsidP="00BD4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</w:t>
            </w:r>
            <w:r w:rsidR="00BD4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НДФЛ в сопоставимых условиях</w:t>
            </w:r>
            <w:r w:rsidR="00BD4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 единому </w:t>
            </w:r>
            <w:r w:rsidR="00B566A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ормативу </w:t>
            </w:r>
            <w:r w:rsidR="00CB0C9F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процента)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:rsidR="005C0E5A" w:rsidRPr="00D72F28" w:rsidRDefault="005C0E5A" w:rsidP="00797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Динамика к предыдущему году, в сопоставимых условиях, %</w:t>
            </w:r>
          </w:p>
        </w:tc>
      </w:tr>
      <w:tr w:rsidR="005C0E5A" w:rsidRPr="00D72F28" w:rsidTr="00DF3862">
        <w:trPr>
          <w:trHeight w:val="435"/>
          <w:jc w:val="center"/>
        </w:trPr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C7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</w:t>
            </w:r>
            <w:r w:rsidR="00A05259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C72F53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710 922,4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2334" w:type="dxa"/>
            <w:shd w:val="clear" w:color="auto" w:fill="auto"/>
            <w:noWrap/>
            <w:vAlign w:val="center"/>
            <w:hideMark/>
          </w:tcPr>
          <w:p w:rsidR="005C0E5A" w:rsidRPr="00D72F28" w:rsidRDefault="00CB0C9F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473 298,6</w:t>
            </w:r>
          </w:p>
        </w:tc>
        <w:tc>
          <w:tcPr>
            <w:tcW w:w="1933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C72F53" w:rsidRPr="00D72F28" w:rsidTr="00DF3862">
        <w:trPr>
          <w:trHeight w:val="435"/>
          <w:jc w:val="center"/>
        </w:trPr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C72F53" w:rsidRPr="00D72F28" w:rsidRDefault="00C72F53" w:rsidP="00C7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2013 года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:rsidR="00C72F53" w:rsidRPr="00D72F28" w:rsidRDefault="0038187C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944 037,0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C72F53" w:rsidRPr="00D72F28" w:rsidRDefault="0038187C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132,8</w:t>
            </w:r>
          </w:p>
        </w:tc>
        <w:tc>
          <w:tcPr>
            <w:tcW w:w="2334" w:type="dxa"/>
            <w:shd w:val="clear" w:color="auto" w:fill="auto"/>
            <w:noWrap/>
            <w:vAlign w:val="center"/>
            <w:hideMark/>
          </w:tcPr>
          <w:p w:rsidR="00C72F53" w:rsidRPr="00D72F28" w:rsidRDefault="00CB0C9F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535 847,4</w:t>
            </w:r>
          </w:p>
        </w:tc>
        <w:tc>
          <w:tcPr>
            <w:tcW w:w="1933" w:type="dxa"/>
            <w:shd w:val="clear" w:color="auto" w:fill="auto"/>
            <w:noWrap/>
            <w:vAlign w:val="center"/>
            <w:hideMark/>
          </w:tcPr>
          <w:p w:rsidR="00C72F53" w:rsidRPr="00D72F28" w:rsidRDefault="0038187C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113,2</w:t>
            </w:r>
          </w:p>
        </w:tc>
      </w:tr>
      <w:tr w:rsidR="00DC1BE6" w:rsidRPr="00D72F28" w:rsidTr="00DF3862">
        <w:trPr>
          <w:trHeight w:val="989"/>
          <w:jc w:val="center"/>
        </w:trPr>
        <w:tc>
          <w:tcPr>
            <w:tcW w:w="2046" w:type="dxa"/>
            <w:shd w:val="clear" w:color="auto" w:fill="auto"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Ожидаемое поступление в 2014 году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:rsidR="00DC1BE6" w:rsidRPr="00D72F28" w:rsidRDefault="00393B1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723 535,5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39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93B16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2334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39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93B16">
              <w:rPr>
                <w:rFonts w:ascii="Times New Roman" w:eastAsia="Times New Roman" w:hAnsi="Times New Roman" w:cs="Times New Roman"/>
                <w:sz w:val="24"/>
                <w:szCs w:val="24"/>
              </w:rPr>
              <w:t>40 663,9</w:t>
            </w:r>
          </w:p>
        </w:tc>
        <w:tc>
          <w:tcPr>
            <w:tcW w:w="1933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393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93B16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C1BE6" w:rsidRPr="00D72F28" w:rsidTr="00DF3862">
        <w:trPr>
          <w:trHeight w:val="419"/>
          <w:jc w:val="center"/>
        </w:trPr>
        <w:tc>
          <w:tcPr>
            <w:tcW w:w="2046" w:type="dxa"/>
            <w:shd w:val="clear" w:color="auto" w:fill="auto"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на 2015 год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691 689,6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2334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555 188,6</w:t>
            </w:r>
          </w:p>
        </w:tc>
        <w:tc>
          <w:tcPr>
            <w:tcW w:w="1933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DC1BE6" w:rsidRPr="00D72F28" w:rsidTr="00DF3862">
        <w:trPr>
          <w:trHeight w:val="429"/>
          <w:jc w:val="center"/>
        </w:trPr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на 2016 год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721 689,5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2334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580 166,2</w:t>
            </w:r>
          </w:p>
        </w:tc>
        <w:tc>
          <w:tcPr>
            <w:tcW w:w="1933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104,5</w:t>
            </w:r>
          </w:p>
        </w:tc>
      </w:tr>
      <w:tr w:rsidR="00DC1BE6" w:rsidRPr="00D72F28" w:rsidTr="00DF3862">
        <w:trPr>
          <w:trHeight w:val="495"/>
          <w:jc w:val="center"/>
        </w:trPr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на 2017 год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758 840,4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2334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605 113,9</w:t>
            </w:r>
          </w:p>
        </w:tc>
        <w:tc>
          <w:tcPr>
            <w:tcW w:w="1933" w:type="dxa"/>
            <w:shd w:val="clear" w:color="auto" w:fill="auto"/>
            <w:noWrap/>
            <w:vAlign w:val="center"/>
            <w:hideMark/>
          </w:tcPr>
          <w:p w:rsidR="00DC1BE6" w:rsidRPr="00D72F28" w:rsidRDefault="00DC1BE6" w:rsidP="00B16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104,3</w:t>
            </w:r>
          </w:p>
        </w:tc>
      </w:tr>
    </w:tbl>
    <w:p w:rsidR="00DC1BE6" w:rsidRPr="00D72F28" w:rsidRDefault="00DC1BE6" w:rsidP="00797934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2.Акцизы по подакцизным товарам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Дифференцированный норматив отчислений от акцизов на нефтепродукты рассчитывается исходя из протяженности автомобильных дорог местного значения. По городу </w:t>
      </w:r>
      <w:proofErr w:type="spellStart"/>
      <w:r w:rsidRPr="00D72F28">
        <w:rPr>
          <w:rFonts w:ascii="Times New Roman" w:hAnsi="Times New Roman" w:cs="Times New Roman"/>
          <w:sz w:val="24"/>
          <w:szCs w:val="24"/>
        </w:rPr>
        <w:t>Югорску</w:t>
      </w:r>
      <w:proofErr w:type="spellEnd"/>
      <w:r w:rsidRPr="00D72F28">
        <w:rPr>
          <w:rFonts w:ascii="Times New Roman" w:hAnsi="Times New Roman" w:cs="Times New Roman"/>
          <w:sz w:val="24"/>
          <w:szCs w:val="24"/>
        </w:rPr>
        <w:t xml:space="preserve"> на плановый период дифференцированный норматив утвержден в размере 0,36</w:t>
      </w:r>
      <w:r w:rsidR="00280299" w:rsidRPr="00D72F28">
        <w:rPr>
          <w:rFonts w:ascii="Times New Roman" w:hAnsi="Times New Roman" w:cs="Times New Roman"/>
          <w:sz w:val="24"/>
          <w:szCs w:val="24"/>
        </w:rPr>
        <w:t>46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процента. Прогнозируемая сумма налоговых доходов от акцизов на нефтепродукты</w:t>
      </w:r>
      <w:r w:rsidR="00280299" w:rsidRPr="00D72F28">
        <w:rPr>
          <w:rFonts w:ascii="Times New Roman" w:hAnsi="Times New Roman" w:cs="Times New Roman"/>
          <w:sz w:val="24"/>
          <w:szCs w:val="24"/>
        </w:rPr>
        <w:t xml:space="preserve"> на 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38187C" w:rsidRPr="00D72F28">
        <w:rPr>
          <w:rFonts w:ascii="Times New Roman" w:hAnsi="Times New Roman" w:cs="Times New Roman"/>
          <w:sz w:val="24"/>
          <w:szCs w:val="24"/>
        </w:rPr>
        <w:t xml:space="preserve">14 697,6 </w:t>
      </w:r>
      <w:r w:rsidRPr="00D72F28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3. Налоги на совокупный доход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>Главным администратором, осуществляющим администрирование налогов на совокупный доход является</w:t>
      </w:r>
      <w:proofErr w:type="gramEnd"/>
      <w:r w:rsidRPr="00D72F28">
        <w:rPr>
          <w:rFonts w:ascii="Times New Roman" w:hAnsi="Times New Roman" w:cs="Times New Roman"/>
          <w:sz w:val="24"/>
          <w:szCs w:val="24"/>
        </w:rPr>
        <w:t xml:space="preserve"> МИ ФНС России №4 по Ханты – Мансийскому автономному округу – Югре.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Субъекты малого предпринимательства имеют возможность применять одну из действующих четырех систем специальных налоговых режимов: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- налог, взимаемый в вязи с применением упрощенной системы налогообложения;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- единый налог на вмененный доход;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- единый </w:t>
      </w:r>
      <w:proofErr w:type="spellStart"/>
      <w:r w:rsidRPr="00D72F28">
        <w:rPr>
          <w:rFonts w:ascii="Times New Roman" w:hAnsi="Times New Roman" w:cs="Times New Roman"/>
          <w:sz w:val="24"/>
          <w:szCs w:val="24"/>
        </w:rPr>
        <w:t>сельскохозяйсвенный</w:t>
      </w:r>
      <w:proofErr w:type="spellEnd"/>
      <w:r w:rsidRPr="00D72F28">
        <w:rPr>
          <w:rFonts w:ascii="Times New Roman" w:hAnsi="Times New Roman" w:cs="Times New Roman"/>
          <w:sz w:val="24"/>
          <w:szCs w:val="24"/>
        </w:rPr>
        <w:t xml:space="preserve"> налог;</w:t>
      </w:r>
    </w:p>
    <w:p w:rsidR="004A26B5" w:rsidRPr="00D72F28" w:rsidRDefault="004A26B5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- налог, взимаемый с применением патентной системы налогообложения. </w:t>
      </w:r>
    </w:p>
    <w:p w:rsidR="004A26B5" w:rsidRPr="00D72F28" w:rsidRDefault="00B14CE2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4A26B5" w:rsidRPr="00D72F28">
        <w:rPr>
          <w:rFonts w:ascii="Times New Roman" w:hAnsi="Times New Roman" w:cs="Times New Roman"/>
          <w:sz w:val="24"/>
          <w:szCs w:val="24"/>
        </w:rPr>
        <w:t>Совокупная роль этих налогов в формировании доходов бюджета города Югорска находится на втором месте среди налоговых доходов бюджета города Югорска, их доля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4A26B5" w:rsidRPr="00D72F28">
        <w:rPr>
          <w:rFonts w:ascii="Times New Roman" w:hAnsi="Times New Roman" w:cs="Times New Roman"/>
          <w:sz w:val="24"/>
          <w:szCs w:val="24"/>
        </w:rPr>
        <w:t>составляет 11 процентов.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Расчет налогов на совокупный доход производился исходя из ожидаемой оценки поступлений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году, динамики поступлений за предыдущие периоды и с учетом индекса потребительских цен на планируемый период.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При составлении прогноза поступлений учтено увеличение с 01.01.2015 года установленных законом автономного округа размеров потенциально возможного </w:t>
      </w:r>
      <w:r w:rsidRPr="00D72F28">
        <w:rPr>
          <w:rFonts w:ascii="Times New Roman" w:hAnsi="Times New Roman" w:cs="Times New Roman"/>
          <w:sz w:val="24"/>
          <w:szCs w:val="24"/>
        </w:rPr>
        <w:lastRenderedPageBreak/>
        <w:t>к получению индивидуальным предпринимателем годового дохода в отношении следующих видов деятельности: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- сдача в аренду (наем) недвижимого имущества;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- розничная торговля;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- автотранспортные услуги;</w:t>
      </w:r>
    </w:p>
    <w:p w:rsidR="004A26B5" w:rsidRPr="00D72F28" w:rsidRDefault="004A26B5" w:rsidP="004A26B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- услуги общественного питания.</w:t>
      </w:r>
    </w:p>
    <w:p w:rsidR="004A26B5" w:rsidRPr="00D72F28" w:rsidRDefault="004A26B5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Прогноз поступлений на 2015 год по налогу, взимаемому в связи с применением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 xml:space="preserve">патентной системой выше ожидаемого поступления по указанному доходному источнику за 2014 год на 222,0 тыс. рублей. </w:t>
      </w:r>
    </w:p>
    <w:p w:rsidR="005C0E5A" w:rsidRPr="00D72F28" w:rsidRDefault="005C0E5A" w:rsidP="002F01A7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По указанным доходным источникам </w:t>
      </w:r>
      <w:r w:rsidR="00E10777" w:rsidRPr="00D72F28">
        <w:rPr>
          <w:rFonts w:ascii="Times New Roman" w:hAnsi="Times New Roman" w:cs="Times New Roman"/>
          <w:sz w:val="24"/>
          <w:szCs w:val="24"/>
        </w:rPr>
        <w:t>в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="00E10777" w:rsidRPr="00D72F28">
        <w:rPr>
          <w:rFonts w:ascii="Times New Roman" w:hAnsi="Times New Roman" w:cs="Times New Roman"/>
          <w:sz w:val="24"/>
          <w:szCs w:val="24"/>
        </w:rPr>
        <w:t>у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планируется </w:t>
      </w:r>
      <w:r w:rsidR="002F01A7" w:rsidRPr="00D72F28">
        <w:rPr>
          <w:rFonts w:ascii="Times New Roman" w:hAnsi="Times New Roman" w:cs="Times New Roman"/>
          <w:sz w:val="24"/>
          <w:szCs w:val="24"/>
        </w:rPr>
        <w:t xml:space="preserve">снижение </w:t>
      </w:r>
      <w:r w:rsidRPr="00D72F28">
        <w:rPr>
          <w:rFonts w:ascii="Times New Roman" w:hAnsi="Times New Roman" w:cs="Times New Roman"/>
          <w:sz w:val="24"/>
          <w:szCs w:val="24"/>
        </w:rPr>
        <w:t xml:space="preserve">поступлений к утвержденному плану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</w:t>
      </w:r>
      <w:r w:rsidR="00E10777" w:rsidRPr="00D72F28">
        <w:rPr>
          <w:rFonts w:ascii="Times New Roman" w:hAnsi="Times New Roman" w:cs="Times New Roman"/>
          <w:sz w:val="24"/>
          <w:szCs w:val="24"/>
        </w:rPr>
        <w:t>а</w:t>
      </w:r>
      <w:r w:rsidRPr="00D72F28">
        <w:rPr>
          <w:rFonts w:ascii="Times New Roman" w:hAnsi="Times New Roman" w:cs="Times New Roman"/>
          <w:sz w:val="24"/>
          <w:szCs w:val="24"/>
        </w:rPr>
        <w:t xml:space="preserve">, на сумму </w:t>
      </w:r>
      <w:r w:rsidR="002F01A7" w:rsidRPr="00D72F28">
        <w:rPr>
          <w:rFonts w:ascii="Times New Roman" w:hAnsi="Times New Roman" w:cs="Times New Roman"/>
          <w:sz w:val="24"/>
          <w:szCs w:val="24"/>
        </w:rPr>
        <w:t>8 002,2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 или на </w:t>
      </w:r>
      <w:r w:rsidR="002F01A7" w:rsidRPr="00D72F28">
        <w:rPr>
          <w:rFonts w:ascii="Times New Roman" w:hAnsi="Times New Roman" w:cs="Times New Roman"/>
          <w:sz w:val="24"/>
          <w:szCs w:val="24"/>
        </w:rPr>
        <w:t>7,9</w:t>
      </w:r>
      <w:r w:rsidRPr="00D72F28">
        <w:rPr>
          <w:rFonts w:ascii="Times New Roman" w:hAnsi="Times New Roman" w:cs="Times New Roman"/>
          <w:sz w:val="24"/>
          <w:szCs w:val="24"/>
        </w:rPr>
        <w:t xml:space="preserve"> процента. Причин</w:t>
      </w:r>
      <w:r w:rsidR="002F01A7" w:rsidRPr="00D72F28">
        <w:rPr>
          <w:rFonts w:ascii="Times New Roman" w:hAnsi="Times New Roman" w:cs="Times New Roman"/>
          <w:sz w:val="24"/>
          <w:szCs w:val="24"/>
        </w:rPr>
        <w:t>а</w:t>
      </w:r>
      <w:r w:rsidRPr="00D72F28">
        <w:rPr>
          <w:rFonts w:ascii="Times New Roman" w:hAnsi="Times New Roman" w:cs="Times New Roman"/>
          <w:sz w:val="24"/>
          <w:szCs w:val="24"/>
        </w:rPr>
        <w:t xml:space="preserve">: </w:t>
      </w:r>
      <w:r w:rsidR="002F01A7" w:rsidRPr="00D72F28">
        <w:rPr>
          <w:rFonts w:ascii="Times New Roman" w:hAnsi="Times New Roman" w:cs="Times New Roman"/>
          <w:sz w:val="24"/>
          <w:szCs w:val="24"/>
        </w:rPr>
        <w:t xml:space="preserve">ожидаемое поступление в 2014 году, ниже утвержденных плановых назначений. </w:t>
      </w:r>
    </w:p>
    <w:p w:rsidR="002F01A7" w:rsidRPr="00D72F28" w:rsidRDefault="002F01A7" w:rsidP="002F01A7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4. Налоги на имущество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Главным администратором, осуществляющим администрирование налогов на </w:t>
      </w:r>
      <w:r w:rsidR="002209C9" w:rsidRPr="00D72F28">
        <w:rPr>
          <w:rFonts w:ascii="Times New Roman" w:hAnsi="Times New Roman" w:cs="Times New Roman"/>
          <w:sz w:val="24"/>
          <w:szCs w:val="24"/>
        </w:rPr>
        <w:t>имущество</w:t>
      </w:r>
      <w:r w:rsidRPr="00D72F28">
        <w:rPr>
          <w:rFonts w:ascii="Times New Roman" w:hAnsi="Times New Roman" w:cs="Times New Roman"/>
          <w:sz w:val="24"/>
          <w:szCs w:val="24"/>
        </w:rPr>
        <w:t>, является МИ ФНС России №4 по Ханты – Мансийскому автономному округу – Югре.</w:t>
      </w:r>
    </w:p>
    <w:p w:rsidR="005C0E5A" w:rsidRPr="00D72F28" w:rsidRDefault="003C1604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Плановые назначения по налогу на имущество физических лиц на 2015 год составляют 11 929,0 тыс. рублей, 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В основу расчета принята сумма налога, предъявленная налогоплательщиками к уплате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году. Поступления прогнозируются с учетом роста суммы налога исходя из динамики увеличения налогооблагаемой базы по годам, а также исходя из потенциальной возможности сбора налога. 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Плановые назначения по земельному налогу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составляют </w:t>
      </w:r>
      <w:r w:rsidR="0038187C" w:rsidRPr="00D72F28">
        <w:rPr>
          <w:rFonts w:ascii="Times New Roman" w:hAnsi="Times New Roman" w:cs="Times New Roman"/>
          <w:sz w:val="24"/>
          <w:szCs w:val="24"/>
        </w:rPr>
        <w:t>34 702,0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Расчет плановых показателей по земельному налогу производился с учетом фактического поступления налога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2013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году и по ожидаемому поступлению в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5. Государственная пошлина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Главными администраторами доходов бюджета, осуществляющими администрирование государственной пошлины, являются МИ ФНС России №4 по Ханты – Мансийскому автономному округу – Югре, департамент муниципальной собственности и градостроительства администрации города Югорска.</w:t>
      </w:r>
    </w:p>
    <w:p w:rsidR="00D07CB4" w:rsidRPr="00D72F28" w:rsidRDefault="005C0E5A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В соответствии с нормативами распределения доходных источников между бюджетами бюджетной системы, установленными Бюджетным кодексом Российской Федерации, прогноз поступлений представлен главными администраторами по закрепленным видам государственной пошлины.</w:t>
      </w:r>
    </w:p>
    <w:p w:rsidR="005C0E5A" w:rsidRPr="00D72F28" w:rsidRDefault="00D07CB4" w:rsidP="00797934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>На 2015 год запланировано снижение поступлений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по государственной пошлины за государственную регистрацию, а также за совершение прочих юридических значимых действий</w:t>
      </w:r>
      <w:r w:rsidR="009345F0" w:rsidRPr="00D72F28">
        <w:rPr>
          <w:rFonts w:ascii="Times New Roman" w:hAnsi="Times New Roman" w:cs="Times New Roman"/>
          <w:sz w:val="24"/>
          <w:szCs w:val="24"/>
        </w:rPr>
        <w:t xml:space="preserve"> в сумме 1 436 тыс. рублей</w:t>
      </w:r>
      <w:r w:rsidR="00C45315" w:rsidRPr="00D72F28">
        <w:rPr>
          <w:rFonts w:ascii="Times New Roman" w:hAnsi="Times New Roman" w:cs="Times New Roman"/>
          <w:sz w:val="24"/>
          <w:szCs w:val="24"/>
        </w:rPr>
        <w:t>, в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связи </w:t>
      </w:r>
      <w:r w:rsidR="009B6032" w:rsidRPr="00D72F28">
        <w:rPr>
          <w:rFonts w:ascii="Times New Roman" w:hAnsi="Times New Roman" w:cs="Times New Roman"/>
          <w:sz w:val="24"/>
          <w:szCs w:val="24"/>
        </w:rPr>
        <w:t xml:space="preserve">с </w:t>
      </w:r>
      <w:r w:rsidR="003C1604" w:rsidRPr="00D72F28">
        <w:rPr>
          <w:rFonts w:ascii="Times New Roman" w:hAnsi="Times New Roman" w:cs="Times New Roman"/>
          <w:sz w:val="24"/>
          <w:szCs w:val="24"/>
        </w:rPr>
        <w:t>тем, что</w:t>
      </w:r>
      <w:r w:rsidR="009B6032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Закон</w:t>
      </w:r>
      <w:r w:rsidR="009B6032" w:rsidRPr="00D72F28">
        <w:rPr>
          <w:rFonts w:ascii="Times New Roman" w:hAnsi="Times New Roman" w:cs="Times New Roman"/>
          <w:sz w:val="24"/>
          <w:szCs w:val="24"/>
        </w:rPr>
        <w:t xml:space="preserve"> автономного округа Югры от 10.07.2010 года №112-оз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9B6032" w:rsidRPr="00D72F28">
        <w:rPr>
          <w:rFonts w:ascii="Times New Roman" w:hAnsi="Times New Roman" w:cs="Times New Roman"/>
          <w:sz w:val="24"/>
          <w:szCs w:val="24"/>
        </w:rPr>
        <w:t>"О наделении органов местного самоуправления муниципальных образований государственными полномочиями в области оборота этилового спирта,</w:t>
      </w:r>
      <w:r w:rsidR="007F749E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9B6032" w:rsidRPr="00D72F28">
        <w:rPr>
          <w:rFonts w:ascii="Times New Roman" w:hAnsi="Times New Roman" w:cs="Times New Roman"/>
          <w:sz w:val="24"/>
          <w:szCs w:val="24"/>
        </w:rPr>
        <w:t>алкогольной и спиртосодержащей продукции"</w:t>
      </w:r>
      <w:r w:rsidR="007F749E" w:rsidRPr="00D72F28">
        <w:rPr>
          <w:rFonts w:ascii="Times New Roman" w:hAnsi="Times New Roman" w:cs="Times New Roman"/>
          <w:sz w:val="24"/>
          <w:szCs w:val="24"/>
        </w:rPr>
        <w:t xml:space="preserve"> с 01.01.2015 утратил</w:t>
      </w:r>
      <w:proofErr w:type="gramEnd"/>
      <w:r w:rsidR="007F749E" w:rsidRPr="00D72F28">
        <w:rPr>
          <w:rFonts w:ascii="Times New Roman" w:hAnsi="Times New Roman" w:cs="Times New Roman"/>
          <w:sz w:val="24"/>
          <w:szCs w:val="24"/>
        </w:rPr>
        <w:t xml:space="preserve"> силу</w:t>
      </w:r>
      <w:r w:rsidR="00C45315" w:rsidRPr="00D72F28">
        <w:rPr>
          <w:rFonts w:ascii="Times New Roman" w:hAnsi="Times New Roman" w:cs="Times New Roman"/>
          <w:sz w:val="24"/>
          <w:szCs w:val="24"/>
        </w:rPr>
        <w:t>.</w:t>
      </w:r>
      <w:r w:rsidR="009B6032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C45315" w:rsidRPr="00D72F28">
        <w:rPr>
          <w:rFonts w:ascii="Times New Roman" w:hAnsi="Times New Roman" w:cs="Times New Roman"/>
          <w:sz w:val="24"/>
          <w:szCs w:val="24"/>
        </w:rPr>
        <w:t>П</w:t>
      </w:r>
      <w:r w:rsidR="009B6032" w:rsidRPr="00D72F28">
        <w:rPr>
          <w:rFonts w:ascii="Times New Roman" w:hAnsi="Times New Roman" w:cs="Times New Roman"/>
          <w:sz w:val="24"/>
          <w:szCs w:val="24"/>
        </w:rPr>
        <w:t xml:space="preserve">олномочия по выдаче лицензий на розничную </w:t>
      </w:r>
      <w:r w:rsidR="00C45315" w:rsidRPr="00D72F28">
        <w:rPr>
          <w:rFonts w:ascii="Times New Roman" w:hAnsi="Times New Roman" w:cs="Times New Roman"/>
          <w:sz w:val="24"/>
          <w:szCs w:val="24"/>
        </w:rPr>
        <w:t>продажу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9345F0" w:rsidRPr="00D72F28">
        <w:rPr>
          <w:rFonts w:ascii="Times New Roman" w:hAnsi="Times New Roman" w:cs="Times New Roman"/>
          <w:sz w:val="24"/>
          <w:szCs w:val="24"/>
        </w:rPr>
        <w:t>алкогольной продукции</w:t>
      </w:r>
      <w:r w:rsidR="00C45315" w:rsidRPr="00D72F28">
        <w:rPr>
          <w:rFonts w:ascii="Times New Roman" w:hAnsi="Times New Roman" w:cs="Times New Roman"/>
          <w:sz w:val="24"/>
          <w:szCs w:val="24"/>
        </w:rPr>
        <w:t xml:space="preserve"> с 2015 года </w:t>
      </w:r>
      <w:r w:rsidRPr="00D72F28">
        <w:rPr>
          <w:rFonts w:ascii="Times New Roman" w:hAnsi="Times New Roman" w:cs="Times New Roman"/>
          <w:sz w:val="24"/>
          <w:szCs w:val="24"/>
        </w:rPr>
        <w:t>переда</w:t>
      </w:r>
      <w:r w:rsidR="009345F0" w:rsidRPr="00D72F28">
        <w:rPr>
          <w:rFonts w:ascii="Times New Roman" w:hAnsi="Times New Roman" w:cs="Times New Roman"/>
          <w:sz w:val="24"/>
          <w:szCs w:val="24"/>
        </w:rPr>
        <w:t>ны</w:t>
      </w:r>
      <w:r w:rsidRPr="00D72F28">
        <w:rPr>
          <w:rFonts w:ascii="Times New Roman" w:hAnsi="Times New Roman" w:cs="Times New Roman"/>
          <w:sz w:val="24"/>
          <w:szCs w:val="24"/>
        </w:rPr>
        <w:t xml:space="preserve"> на региональный уровень</w:t>
      </w:r>
      <w:r w:rsidR="009345F0" w:rsidRPr="00D72F28">
        <w:rPr>
          <w:rFonts w:ascii="Times New Roman" w:hAnsi="Times New Roman" w:cs="Times New Roman"/>
          <w:sz w:val="24"/>
          <w:szCs w:val="24"/>
        </w:rPr>
        <w:t>.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C45315" w:rsidRPr="00D72F28">
        <w:rPr>
          <w:rFonts w:ascii="Times New Roman" w:hAnsi="Times New Roman" w:cs="Times New Roman"/>
          <w:sz w:val="24"/>
          <w:szCs w:val="24"/>
        </w:rPr>
        <w:t>Г</w:t>
      </w:r>
      <w:r w:rsidR="009345F0" w:rsidRPr="00D72F28">
        <w:rPr>
          <w:rFonts w:ascii="Times New Roman" w:hAnsi="Times New Roman" w:cs="Times New Roman"/>
          <w:sz w:val="24"/>
          <w:szCs w:val="24"/>
        </w:rPr>
        <w:t xml:space="preserve">оспошлина за выдачу лицензий на розничную </w:t>
      </w:r>
      <w:r w:rsidR="00C45315" w:rsidRPr="00D72F28">
        <w:rPr>
          <w:rFonts w:ascii="Times New Roman" w:hAnsi="Times New Roman" w:cs="Times New Roman"/>
          <w:sz w:val="24"/>
          <w:szCs w:val="24"/>
        </w:rPr>
        <w:t>продажу</w:t>
      </w:r>
      <w:r w:rsidR="009345F0" w:rsidRPr="00D72F28">
        <w:rPr>
          <w:rFonts w:ascii="Times New Roman" w:hAnsi="Times New Roman" w:cs="Times New Roman"/>
          <w:sz w:val="24"/>
          <w:szCs w:val="24"/>
        </w:rPr>
        <w:t xml:space="preserve"> алкогольной</w:t>
      </w:r>
      <w:r w:rsidR="00C45315" w:rsidRPr="00D72F28">
        <w:rPr>
          <w:rFonts w:ascii="Times New Roman" w:hAnsi="Times New Roman" w:cs="Times New Roman"/>
          <w:sz w:val="24"/>
          <w:szCs w:val="24"/>
        </w:rPr>
        <w:t xml:space="preserve"> продукции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C45315" w:rsidRPr="00D72F28">
        <w:rPr>
          <w:rFonts w:ascii="Times New Roman" w:hAnsi="Times New Roman" w:cs="Times New Roman"/>
          <w:sz w:val="24"/>
          <w:szCs w:val="24"/>
        </w:rPr>
        <w:t>с 01.01.2015 года</w:t>
      </w:r>
      <w:r w:rsidR="009345F0" w:rsidRPr="00D72F28">
        <w:rPr>
          <w:rFonts w:ascii="Times New Roman" w:hAnsi="Times New Roman" w:cs="Times New Roman"/>
          <w:sz w:val="24"/>
          <w:szCs w:val="24"/>
        </w:rPr>
        <w:t xml:space="preserve"> в </w:t>
      </w:r>
      <w:r w:rsidR="00EC06EA" w:rsidRPr="00D72F28">
        <w:rPr>
          <w:rFonts w:ascii="Times New Roman" w:hAnsi="Times New Roman" w:cs="Times New Roman"/>
          <w:sz w:val="24"/>
          <w:szCs w:val="24"/>
        </w:rPr>
        <w:t xml:space="preserve">бюджет города </w:t>
      </w:r>
      <w:r w:rsidR="00D77796" w:rsidRPr="00D72F28">
        <w:rPr>
          <w:rFonts w:ascii="Times New Roman" w:hAnsi="Times New Roman" w:cs="Times New Roman"/>
          <w:sz w:val="24"/>
          <w:szCs w:val="24"/>
        </w:rPr>
        <w:t>Югорска</w:t>
      </w:r>
      <w:r w:rsidR="009345F0" w:rsidRPr="00D72F28">
        <w:rPr>
          <w:rFonts w:ascii="Times New Roman" w:hAnsi="Times New Roman" w:cs="Times New Roman"/>
          <w:sz w:val="24"/>
          <w:szCs w:val="24"/>
        </w:rPr>
        <w:t xml:space="preserve"> поступать не будет.</w:t>
      </w:r>
    </w:p>
    <w:p w:rsidR="007F749E" w:rsidRPr="00D72F28" w:rsidRDefault="007F749E" w:rsidP="007F749E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Прогноз поступлений государственной пошлины на 2014-2017 годы представлен в Таблице 7.</w:t>
      </w: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31A71" w:rsidRPr="00D72F28">
        <w:rPr>
          <w:rFonts w:ascii="Times New Roman" w:hAnsi="Times New Roman" w:cs="Times New Roman"/>
          <w:sz w:val="24"/>
          <w:szCs w:val="24"/>
        </w:rPr>
        <w:t>7</w:t>
      </w:r>
    </w:p>
    <w:p w:rsidR="005C0E5A" w:rsidRPr="00D72F28" w:rsidRDefault="005C0E5A" w:rsidP="00797934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Прогноз поступлений государственной пошлины</w:t>
      </w:r>
      <w:r w:rsidR="00612AFD" w:rsidRPr="00D72F28">
        <w:rPr>
          <w:rFonts w:ascii="Times New Roman" w:hAnsi="Times New Roman" w:cs="Times New Roman"/>
          <w:b/>
          <w:sz w:val="24"/>
          <w:szCs w:val="24"/>
        </w:rPr>
        <w:t xml:space="preserve"> на 2014-2017 годы</w:t>
      </w:r>
    </w:p>
    <w:p w:rsidR="007F749E" w:rsidRPr="00D72F28" w:rsidRDefault="007F749E" w:rsidP="00797934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797934">
      <w:pPr>
        <w:pStyle w:val="aff1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73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3"/>
        <w:gridCol w:w="2268"/>
        <w:gridCol w:w="947"/>
        <w:gridCol w:w="993"/>
        <w:gridCol w:w="992"/>
      </w:tblGrid>
      <w:tr w:rsidR="005C0E5A" w:rsidRPr="00D72F28" w:rsidTr="00DF3862">
        <w:trPr>
          <w:trHeight w:val="455"/>
          <w:jc w:val="center"/>
        </w:trPr>
        <w:tc>
          <w:tcPr>
            <w:tcW w:w="4273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C0E5A" w:rsidRPr="00D72F28" w:rsidRDefault="00B566A0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2014 год 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(решение Думы города Югорска от </w:t>
            </w:r>
            <w:r w:rsidR="0038187C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.12.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2013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38187C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38187C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32" w:type="dxa"/>
            <w:gridSpan w:val="3"/>
            <w:shd w:val="clear" w:color="auto" w:fill="auto"/>
            <w:noWrap/>
            <w:vAlign w:val="center"/>
            <w:hideMark/>
          </w:tcPr>
          <w:p w:rsidR="005C0E5A" w:rsidRPr="00D72F28" w:rsidRDefault="005C0E5A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="0038187C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оект</w:t>
            </w:r>
          </w:p>
        </w:tc>
      </w:tr>
      <w:tr w:rsidR="005C0E5A" w:rsidRPr="00D72F28" w:rsidTr="00DF3862">
        <w:trPr>
          <w:trHeight w:val="539"/>
          <w:jc w:val="center"/>
        </w:trPr>
        <w:tc>
          <w:tcPr>
            <w:tcW w:w="4273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5C0E5A" w:rsidRPr="00D72F28" w:rsidRDefault="00A05259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8187C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8187C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E5A" w:rsidRPr="00D72F28" w:rsidRDefault="00A05259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38187C" w:rsidRPr="00D72F28" w:rsidTr="00DF3862">
        <w:trPr>
          <w:trHeight w:val="307"/>
          <w:jc w:val="center"/>
        </w:trPr>
        <w:tc>
          <w:tcPr>
            <w:tcW w:w="4273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3 887,0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2 572,4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2 688,2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2 803,8</w:t>
            </w:r>
          </w:p>
        </w:tc>
      </w:tr>
      <w:tr w:rsidR="0038187C" w:rsidRPr="00D72F28" w:rsidTr="00DF3862">
        <w:trPr>
          <w:trHeight w:val="302"/>
          <w:jc w:val="center"/>
        </w:trPr>
        <w:tc>
          <w:tcPr>
            <w:tcW w:w="4273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87C" w:rsidRPr="00D72F28" w:rsidTr="00DF3862">
        <w:trPr>
          <w:trHeight w:val="132"/>
          <w:jc w:val="center"/>
        </w:trPr>
        <w:tc>
          <w:tcPr>
            <w:tcW w:w="4273" w:type="dxa"/>
            <w:shd w:val="clear" w:color="auto" w:fill="auto"/>
            <w:vAlign w:val="center"/>
            <w:hideMark/>
          </w:tcPr>
          <w:p w:rsidR="0038187C" w:rsidRPr="00D72F28" w:rsidRDefault="0038187C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2 427,0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2 548,4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2 663,1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2 777,6</w:t>
            </w:r>
          </w:p>
        </w:tc>
      </w:tr>
      <w:tr w:rsidR="0038187C" w:rsidRPr="00D72F28" w:rsidTr="00DF3862">
        <w:trPr>
          <w:trHeight w:val="825"/>
          <w:jc w:val="center"/>
        </w:trPr>
        <w:tc>
          <w:tcPr>
            <w:tcW w:w="4273" w:type="dxa"/>
            <w:shd w:val="clear" w:color="auto" w:fill="auto"/>
            <w:vAlign w:val="center"/>
            <w:hideMark/>
          </w:tcPr>
          <w:p w:rsidR="0038187C" w:rsidRPr="00D72F28" w:rsidRDefault="0038187C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1 460,0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8187C" w:rsidRPr="00D72F28" w:rsidRDefault="0038187C" w:rsidP="00381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</w:tbl>
    <w:p w:rsidR="005C0E5A" w:rsidRPr="00D72F28" w:rsidRDefault="005C0E5A" w:rsidP="005C0E5A">
      <w:pPr>
        <w:pStyle w:val="aff1"/>
        <w:ind w:firstLine="709"/>
        <w:contextualSpacing/>
        <w:jc w:val="both"/>
        <w:rPr>
          <w:b/>
          <w:sz w:val="24"/>
          <w:szCs w:val="24"/>
        </w:rPr>
      </w:pPr>
    </w:p>
    <w:p w:rsidR="005C0E5A" w:rsidRPr="00D72F28" w:rsidRDefault="005C0E5A" w:rsidP="001E40D5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</w:p>
    <w:p w:rsidR="005C0E5A" w:rsidRPr="00D72F28" w:rsidRDefault="005C0E5A" w:rsidP="001E40D5">
      <w:pPr>
        <w:pStyle w:val="aff1"/>
        <w:spacing w:after="0" w:line="240" w:lineRule="auto"/>
        <w:contextualSpacing/>
        <w:rPr>
          <w:sz w:val="24"/>
          <w:szCs w:val="24"/>
        </w:rPr>
      </w:pPr>
    </w:p>
    <w:p w:rsidR="005C0E5A" w:rsidRPr="00D72F28" w:rsidRDefault="005C0E5A" w:rsidP="001E40D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Прогноз неналоговых доходов сформирован на основе оценки поступлений, представленных:</w:t>
      </w:r>
    </w:p>
    <w:p w:rsidR="005C0E5A" w:rsidRPr="00D72F28" w:rsidRDefault="005C0E5A" w:rsidP="001E40D5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>- главными администраторами доходов бюджета, являющимися органами местного самоуправления, органами администрации города в соответствии с Постановлением администрации города Югорска от 23.07.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№1894 «Об утверждении Порядка осуществления бюджетных полномочий главными администраторами доходов бюджета города Югорска, являющихся органами местного самоуправления, органами администрации города и (или) находящимися в их ведении казенными учреждениями»;</w:t>
      </w:r>
      <w:proofErr w:type="gramEnd"/>
    </w:p>
    <w:p w:rsidR="005C0E5A" w:rsidRPr="00D72F28" w:rsidRDefault="005C0E5A" w:rsidP="00612AFD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>- главными администраторами доходов бюджета, являющимися органами исполнительной власти Российской Федерации в соответствии с Постановлением Российской Федерации от 29.12.2007 №995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бюджетными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  <w:proofErr w:type="gramEnd"/>
    </w:p>
    <w:p w:rsidR="005C0E5A" w:rsidRPr="00D72F28" w:rsidRDefault="005C0E5A" w:rsidP="00612AF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b w:val="0"/>
          <w:color w:val="auto"/>
          <w:sz w:val="24"/>
          <w:szCs w:val="24"/>
        </w:rPr>
        <w:t>- главными администраторами доходов бюджета, являющимися органами исполнительной власти Ханты – Мансийского автономного округа – Югры в соответствии с Постановлением Правительства Ханты – Мансийского автономного округа – Югры от 03.06.2008 №118-п «</w:t>
      </w:r>
      <w:r w:rsidR="00612AFD" w:rsidRPr="00D72F28">
        <w:rPr>
          <w:rFonts w:ascii="Times New Roman" w:hAnsi="Times New Roman" w:cs="Times New Roman"/>
          <w:b w:val="0"/>
          <w:color w:val="auto"/>
          <w:sz w:val="24"/>
          <w:szCs w:val="24"/>
        </w:rPr>
        <w:t>О Порядке осуществления органами государственной власти (государственными органами) Ханты-Мансийского автономного округа - Югры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  <w:r w:rsidRPr="00D72F28">
        <w:rPr>
          <w:rFonts w:ascii="Times New Roman" w:hAnsi="Times New Roman" w:cs="Times New Roman"/>
          <w:b w:val="0"/>
          <w:color w:val="auto"/>
          <w:sz w:val="24"/>
          <w:szCs w:val="24"/>
        </w:rPr>
        <w:t>».</w:t>
      </w:r>
      <w:proofErr w:type="gramEnd"/>
    </w:p>
    <w:p w:rsidR="00650DC4" w:rsidRPr="00D72F28" w:rsidRDefault="00650DC4" w:rsidP="00650D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Прогноз поступлений по неналоговым доходам на 2014-2017 годы представлен в Таблице 8.</w:t>
      </w:r>
    </w:p>
    <w:p w:rsidR="005C0E5A" w:rsidRPr="00D72F28" w:rsidRDefault="00431A71" w:rsidP="00612AF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Таблица 8</w:t>
      </w:r>
    </w:p>
    <w:p w:rsidR="005C0E5A" w:rsidRPr="00D72F28" w:rsidRDefault="005C0E5A" w:rsidP="005C0E5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Прогноз поступлений по неналоговым доходам</w:t>
      </w:r>
      <w:r w:rsidR="003D33ED" w:rsidRPr="00D72F28">
        <w:rPr>
          <w:rFonts w:ascii="Times New Roman" w:hAnsi="Times New Roman" w:cs="Times New Roman"/>
          <w:b/>
          <w:sz w:val="24"/>
          <w:szCs w:val="24"/>
        </w:rPr>
        <w:t xml:space="preserve"> на 2014-2017 годы</w:t>
      </w: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731"/>
        <w:gridCol w:w="976"/>
        <w:gridCol w:w="948"/>
        <w:gridCol w:w="993"/>
        <w:gridCol w:w="894"/>
        <w:gridCol w:w="1024"/>
        <w:gridCol w:w="732"/>
        <w:gridCol w:w="1024"/>
        <w:gridCol w:w="894"/>
      </w:tblGrid>
      <w:tr w:rsidR="005C0E5A" w:rsidRPr="00D72F28" w:rsidTr="008F3D0F">
        <w:tc>
          <w:tcPr>
            <w:tcW w:w="1731" w:type="dxa"/>
            <w:vMerge w:val="restart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неналоговых доходов</w:t>
            </w:r>
          </w:p>
        </w:tc>
        <w:tc>
          <w:tcPr>
            <w:tcW w:w="1924" w:type="dxa"/>
            <w:gridSpan w:val="2"/>
            <w:vAlign w:val="center"/>
          </w:tcPr>
          <w:p w:rsidR="005C0E5A" w:rsidRPr="00D72F28" w:rsidRDefault="00B566A0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2014 год 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(решение Думы города Югорска от </w:t>
            </w:r>
            <w:r w:rsidR="00B008C7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.12.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2013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B008C7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B008C7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887" w:type="dxa"/>
            <w:gridSpan w:val="2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C0E5A" w:rsidRPr="00D72F28" w:rsidRDefault="00A05259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756" w:type="dxa"/>
            <w:gridSpan w:val="2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918" w:type="dxa"/>
            <w:gridSpan w:val="2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</w:tr>
      <w:tr w:rsidR="005C0E5A" w:rsidRPr="00D72F28" w:rsidTr="008F3D0F">
        <w:tc>
          <w:tcPr>
            <w:tcW w:w="1731" w:type="dxa"/>
            <w:vMerge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948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удел</w:t>
            </w:r>
            <w:proofErr w:type="gram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ный</w:t>
            </w:r>
            <w:proofErr w:type="spellEnd"/>
          </w:p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вес %</w:t>
            </w:r>
          </w:p>
        </w:tc>
        <w:tc>
          <w:tcPr>
            <w:tcW w:w="993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894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удел</w:t>
            </w:r>
            <w:proofErr w:type="gram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ный</w:t>
            </w:r>
            <w:proofErr w:type="spellEnd"/>
          </w:p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вес %</w:t>
            </w:r>
          </w:p>
        </w:tc>
        <w:tc>
          <w:tcPr>
            <w:tcW w:w="1024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732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удел</w:t>
            </w:r>
            <w:proofErr w:type="gram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ный</w:t>
            </w:r>
            <w:proofErr w:type="spellEnd"/>
          </w:p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вес %</w:t>
            </w:r>
          </w:p>
        </w:tc>
        <w:tc>
          <w:tcPr>
            <w:tcW w:w="1024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сумма (тыс. рублей)</w:t>
            </w:r>
          </w:p>
        </w:tc>
        <w:tc>
          <w:tcPr>
            <w:tcW w:w="894" w:type="dxa"/>
            <w:vAlign w:val="center"/>
          </w:tcPr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удел</w:t>
            </w:r>
            <w:proofErr w:type="gram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ный</w:t>
            </w:r>
            <w:proofErr w:type="spellEnd"/>
          </w:p>
          <w:p w:rsidR="005C0E5A" w:rsidRPr="00D72F28" w:rsidRDefault="005C0E5A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вес %</w:t>
            </w:r>
          </w:p>
        </w:tc>
      </w:tr>
      <w:tr w:rsidR="00B008C7" w:rsidRPr="00D72F28" w:rsidTr="008F3D0F">
        <w:tc>
          <w:tcPr>
            <w:tcW w:w="1731" w:type="dxa"/>
          </w:tcPr>
          <w:p w:rsidR="00B008C7" w:rsidRPr="00D72F28" w:rsidRDefault="00B008C7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76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77 660,5</w:t>
            </w:r>
          </w:p>
        </w:tc>
        <w:tc>
          <w:tcPr>
            <w:tcW w:w="948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74 925,4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78 703,1</w:t>
            </w:r>
          </w:p>
        </w:tc>
        <w:tc>
          <w:tcPr>
            <w:tcW w:w="732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473A28"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81 405,1</w:t>
            </w:r>
          </w:p>
        </w:tc>
        <w:tc>
          <w:tcPr>
            <w:tcW w:w="894" w:type="dxa"/>
            <w:vAlign w:val="center"/>
          </w:tcPr>
          <w:p w:rsidR="00B008C7" w:rsidRPr="00D72F28" w:rsidRDefault="00473A28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B008C7" w:rsidRPr="00D72F28" w:rsidTr="008F3D0F">
        <w:tc>
          <w:tcPr>
            <w:tcW w:w="1731" w:type="dxa"/>
          </w:tcPr>
          <w:p w:rsidR="00B008C7" w:rsidRPr="00D72F28" w:rsidRDefault="00B008C7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976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08C7" w:rsidRPr="00D72F28" w:rsidTr="008F3D0F">
        <w:tc>
          <w:tcPr>
            <w:tcW w:w="1731" w:type="dxa"/>
          </w:tcPr>
          <w:p w:rsidR="00B008C7" w:rsidRPr="00D72F28" w:rsidRDefault="00B008C7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976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55 650,0</w:t>
            </w:r>
          </w:p>
        </w:tc>
        <w:tc>
          <w:tcPr>
            <w:tcW w:w="948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71,7</w:t>
            </w:r>
          </w:p>
        </w:tc>
        <w:tc>
          <w:tcPr>
            <w:tcW w:w="993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55 700,0</w:t>
            </w:r>
          </w:p>
        </w:tc>
        <w:tc>
          <w:tcPr>
            <w:tcW w:w="89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74,</w:t>
            </w:r>
            <w:r w:rsidR="003D33ED"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57 795,0</w:t>
            </w:r>
          </w:p>
        </w:tc>
        <w:tc>
          <w:tcPr>
            <w:tcW w:w="732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73,4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59 940,0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73,6</w:t>
            </w:r>
          </w:p>
        </w:tc>
      </w:tr>
      <w:tr w:rsidR="00B008C7" w:rsidRPr="00D72F28" w:rsidTr="008F3D0F">
        <w:tc>
          <w:tcPr>
            <w:tcW w:w="1731" w:type="dxa"/>
          </w:tcPr>
          <w:p w:rsidR="00B008C7" w:rsidRPr="00D72F28" w:rsidRDefault="00B008C7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976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2 844,4</w:t>
            </w:r>
          </w:p>
        </w:tc>
        <w:tc>
          <w:tcPr>
            <w:tcW w:w="948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3,7</w:t>
            </w:r>
          </w:p>
        </w:tc>
        <w:tc>
          <w:tcPr>
            <w:tcW w:w="993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2 804,4</w:t>
            </w:r>
          </w:p>
        </w:tc>
        <w:tc>
          <w:tcPr>
            <w:tcW w:w="89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3,7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3 856,1</w:t>
            </w:r>
          </w:p>
        </w:tc>
        <w:tc>
          <w:tcPr>
            <w:tcW w:w="732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4,9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3 856,1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</w:tr>
      <w:tr w:rsidR="00B008C7" w:rsidRPr="00D72F28" w:rsidTr="008F3D0F">
        <w:tc>
          <w:tcPr>
            <w:tcW w:w="1731" w:type="dxa"/>
          </w:tcPr>
          <w:p w:rsidR="00B008C7" w:rsidRPr="00D72F28" w:rsidRDefault="00B008C7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76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138,6</w:t>
            </w:r>
          </w:p>
        </w:tc>
        <w:tc>
          <w:tcPr>
            <w:tcW w:w="948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993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89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732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270,0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B008C7" w:rsidRPr="00D72F28" w:rsidTr="008F3D0F">
        <w:tc>
          <w:tcPr>
            <w:tcW w:w="1731" w:type="dxa"/>
          </w:tcPr>
          <w:p w:rsidR="00B008C7" w:rsidRPr="00D72F28" w:rsidRDefault="00B008C7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976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15 550,0</w:t>
            </w:r>
          </w:p>
        </w:tc>
        <w:tc>
          <w:tcPr>
            <w:tcW w:w="948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993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12 550,0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13 130,0</w:t>
            </w:r>
          </w:p>
        </w:tc>
        <w:tc>
          <w:tcPr>
            <w:tcW w:w="732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13 610,0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</w:tr>
      <w:tr w:rsidR="00B008C7" w:rsidRPr="00D72F28" w:rsidTr="008F3D0F">
        <w:tc>
          <w:tcPr>
            <w:tcW w:w="1731" w:type="dxa"/>
          </w:tcPr>
          <w:p w:rsidR="00B008C7" w:rsidRPr="00D72F28" w:rsidRDefault="00B008C7" w:rsidP="005C0E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Штрафы, санкции, возмещение ущерба </w:t>
            </w:r>
          </w:p>
        </w:tc>
        <w:tc>
          <w:tcPr>
            <w:tcW w:w="976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3 477,5</w:t>
            </w:r>
          </w:p>
        </w:tc>
        <w:tc>
          <w:tcPr>
            <w:tcW w:w="948" w:type="dxa"/>
            <w:vAlign w:val="center"/>
          </w:tcPr>
          <w:p w:rsidR="00B008C7" w:rsidRPr="00D72F28" w:rsidRDefault="00B008C7" w:rsidP="00B008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993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3 621,0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4,9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3 662,0</w:t>
            </w:r>
          </w:p>
        </w:tc>
        <w:tc>
          <w:tcPr>
            <w:tcW w:w="732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4,7</w:t>
            </w:r>
          </w:p>
        </w:tc>
        <w:tc>
          <w:tcPr>
            <w:tcW w:w="1024" w:type="dxa"/>
            <w:vAlign w:val="center"/>
          </w:tcPr>
          <w:p w:rsidR="00B008C7" w:rsidRPr="00D72F28" w:rsidRDefault="00B008C7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3 729,0</w:t>
            </w:r>
          </w:p>
        </w:tc>
        <w:tc>
          <w:tcPr>
            <w:tcW w:w="894" w:type="dxa"/>
            <w:vAlign w:val="center"/>
          </w:tcPr>
          <w:p w:rsidR="00B008C7" w:rsidRPr="00D72F28" w:rsidRDefault="003D33ED" w:rsidP="001E40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hAnsi="Times New Roman" w:cs="Times New Roman"/>
                <w:bCs/>
                <w:sz w:val="24"/>
                <w:szCs w:val="24"/>
              </w:rPr>
              <w:t>4,6</w:t>
            </w:r>
          </w:p>
        </w:tc>
      </w:tr>
    </w:tbl>
    <w:p w:rsidR="005C0E5A" w:rsidRPr="00D72F28" w:rsidRDefault="005C0E5A" w:rsidP="005C0E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5C0E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Динамика прогнозируемых неналоговых доходов бюджета города Югорска представлена в Диаграмме </w:t>
      </w:r>
      <w:r w:rsidR="00650DC4" w:rsidRPr="00D72F28">
        <w:rPr>
          <w:rFonts w:ascii="Times New Roman" w:hAnsi="Times New Roman" w:cs="Times New Roman"/>
          <w:sz w:val="24"/>
          <w:szCs w:val="24"/>
        </w:rPr>
        <w:t xml:space="preserve">№ </w:t>
      </w:r>
      <w:r w:rsidRPr="00D72F28">
        <w:rPr>
          <w:rFonts w:ascii="Times New Roman" w:hAnsi="Times New Roman" w:cs="Times New Roman"/>
          <w:sz w:val="24"/>
          <w:szCs w:val="24"/>
        </w:rPr>
        <w:t>4.</w:t>
      </w:r>
    </w:p>
    <w:p w:rsidR="005C0E5A" w:rsidRPr="00D72F28" w:rsidRDefault="00650DC4" w:rsidP="008F3D0F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Диаграмма № 4</w:t>
      </w:r>
    </w:p>
    <w:p w:rsidR="005C0E5A" w:rsidRPr="00D72F28" w:rsidRDefault="00D25675" w:rsidP="00DF386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72F2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14464" cy="4051497"/>
            <wp:effectExtent l="19050" t="0" r="586" b="0"/>
            <wp:docPr id="2" name="Рисунок 1" descr="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JPG"/>
                    <pic:cNvPicPr/>
                  </pic:nvPicPr>
                  <pic:blipFill>
                    <a:blip r:embed="rId11" cstate="print"/>
                    <a:srcRect t="4710" b="4867"/>
                    <a:stretch>
                      <a:fillRect/>
                    </a:stretch>
                  </pic:blipFill>
                  <pic:spPr>
                    <a:xfrm>
                      <a:off x="0" y="0"/>
                      <a:ext cx="6114464" cy="4051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E5A" w:rsidRPr="00D72F28" w:rsidRDefault="005C0E5A" w:rsidP="005C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5C0E5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lastRenderedPageBreak/>
        <w:t>Основными источниками неналоговых доходов бюджета города Югорска являются:</w:t>
      </w:r>
    </w:p>
    <w:p w:rsidR="005C0E5A" w:rsidRPr="00D72F28" w:rsidRDefault="005C0E5A" w:rsidP="004249EE">
      <w:pPr>
        <w:pStyle w:val="aa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F28">
        <w:rPr>
          <w:rFonts w:ascii="Times New Roman" w:hAnsi="Times New Roman"/>
          <w:sz w:val="24"/>
          <w:szCs w:val="24"/>
        </w:rPr>
        <w:t xml:space="preserve">Доходы от использования имущества, находящегося в муниципальной собственности. </w:t>
      </w:r>
    </w:p>
    <w:p w:rsidR="005C0E5A" w:rsidRPr="00D72F28" w:rsidRDefault="005C0E5A" w:rsidP="005C0E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F28">
        <w:rPr>
          <w:rFonts w:ascii="Times New Roman" w:hAnsi="Times New Roman"/>
          <w:sz w:val="24"/>
          <w:szCs w:val="24"/>
        </w:rPr>
        <w:t>Удельный вес доходов от использования имущества, находящегося в муниципальной собств</w:t>
      </w:r>
      <w:r w:rsidR="00307CFE" w:rsidRPr="00D72F28">
        <w:rPr>
          <w:rFonts w:ascii="Times New Roman" w:hAnsi="Times New Roman"/>
          <w:sz w:val="24"/>
          <w:szCs w:val="24"/>
        </w:rPr>
        <w:t>енности на 201</w:t>
      </w:r>
      <w:r w:rsidR="00612AFD" w:rsidRPr="00D72F28">
        <w:rPr>
          <w:rFonts w:ascii="Times New Roman" w:hAnsi="Times New Roman"/>
          <w:sz w:val="24"/>
          <w:szCs w:val="24"/>
        </w:rPr>
        <w:t>5</w:t>
      </w:r>
      <w:r w:rsidR="00307CFE" w:rsidRPr="00D72F28">
        <w:rPr>
          <w:rFonts w:ascii="Times New Roman" w:hAnsi="Times New Roman"/>
          <w:sz w:val="24"/>
          <w:szCs w:val="24"/>
        </w:rPr>
        <w:t xml:space="preserve"> составляет 7</w:t>
      </w:r>
      <w:r w:rsidR="00612AFD" w:rsidRPr="00D72F28">
        <w:rPr>
          <w:rFonts w:ascii="Times New Roman" w:hAnsi="Times New Roman"/>
          <w:sz w:val="24"/>
          <w:szCs w:val="24"/>
        </w:rPr>
        <w:t>4,</w:t>
      </w:r>
      <w:r w:rsidR="000A1018" w:rsidRPr="00D72F28">
        <w:rPr>
          <w:rFonts w:ascii="Times New Roman" w:hAnsi="Times New Roman"/>
          <w:sz w:val="24"/>
          <w:szCs w:val="24"/>
        </w:rPr>
        <w:t>3</w:t>
      </w:r>
      <w:r w:rsidRPr="00D72F28">
        <w:rPr>
          <w:rFonts w:ascii="Times New Roman" w:hAnsi="Times New Roman"/>
          <w:sz w:val="24"/>
          <w:szCs w:val="24"/>
        </w:rPr>
        <w:t xml:space="preserve">% в сумме неналоговых доходов бюджета города Югорска. </w:t>
      </w:r>
    </w:p>
    <w:p w:rsidR="005C0E5A" w:rsidRPr="00D72F28" w:rsidRDefault="005C0E5A" w:rsidP="005C0E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F28">
        <w:rPr>
          <w:rFonts w:ascii="Times New Roman" w:hAnsi="Times New Roman"/>
          <w:sz w:val="24"/>
          <w:szCs w:val="24"/>
        </w:rPr>
        <w:t xml:space="preserve">Прогноз поступлений доходов от использования имущества, находящегося в муниципальной собственности по видам доходов, представлен </w:t>
      </w:r>
      <w:r w:rsidR="00431A71" w:rsidRPr="00D72F28">
        <w:rPr>
          <w:rFonts w:ascii="Times New Roman" w:hAnsi="Times New Roman"/>
          <w:sz w:val="24"/>
          <w:szCs w:val="24"/>
        </w:rPr>
        <w:t>в таблице 9</w:t>
      </w:r>
      <w:r w:rsidRPr="00D72F28">
        <w:rPr>
          <w:rFonts w:ascii="Times New Roman" w:hAnsi="Times New Roman"/>
          <w:sz w:val="24"/>
          <w:szCs w:val="24"/>
        </w:rPr>
        <w:t xml:space="preserve">. </w:t>
      </w:r>
    </w:p>
    <w:p w:rsidR="005C0E5A" w:rsidRPr="00D72F28" w:rsidRDefault="00431A71" w:rsidP="005C0E5A">
      <w:pPr>
        <w:spacing w:after="0" w:line="240" w:lineRule="auto"/>
        <w:ind w:left="142" w:firstLine="567"/>
        <w:jc w:val="right"/>
        <w:rPr>
          <w:rFonts w:ascii="Times New Roman" w:hAnsi="Times New Roman"/>
          <w:sz w:val="24"/>
          <w:szCs w:val="24"/>
        </w:rPr>
      </w:pPr>
      <w:r w:rsidRPr="00D72F28">
        <w:rPr>
          <w:rFonts w:ascii="Times New Roman" w:hAnsi="Times New Roman"/>
          <w:sz w:val="24"/>
          <w:szCs w:val="24"/>
        </w:rPr>
        <w:t>Таблица 9</w:t>
      </w:r>
    </w:p>
    <w:p w:rsidR="005C0E5A" w:rsidRPr="00D72F28" w:rsidRDefault="005C0E5A" w:rsidP="005C0E5A">
      <w:pPr>
        <w:spacing w:after="0" w:line="240" w:lineRule="auto"/>
        <w:ind w:left="142" w:firstLine="567"/>
        <w:jc w:val="center"/>
        <w:rPr>
          <w:rFonts w:ascii="Times New Roman" w:hAnsi="Times New Roman"/>
          <w:b/>
          <w:sz w:val="24"/>
          <w:szCs w:val="24"/>
        </w:rPr>
      </w:pPr>
      <w:r w:rsidRPr="00D72F28">
        <w:rPr>
          <w:rFonts w:ascii="Times New Roman" w:hAnsi="Times New Roman"/>
          <w:b/>
          <w:sz w:val="24"/>
          <w:szCs w:val="24"/>
        </w:rPr>
        <w:t xml:space="preserve">Прогноз поступлений доходов от использования имущества, находящегося в муниципальной собственности за период </w:t>
      </w:r>
      <w:r w:rsidR="00A05259" w:rsidRPr="00D72F28">
        <w:rPr>
          <w:rFonts w:ascii="Times New Roman" w:hAnsi="Times New Roman"/>
          <w:b/>
          <w:sz w:val="24"/>
          <w:szCs w:val="24"/>
        </w:rPr>
        <w:t>2014</w:t>
      </w:r>
      <w:r w:rsidRPr="00D72F28">
        <w:rPr>
          <w:rFonts w:ascii="Times New Roman" w:hAnsi="Times New Roman"/>
          <w:b/>
          <w:sz w:val="24"/>
          <w:szCs w:val="24"/>
        </w:rPr>
        <w:t xml:space="preserve"> -</w:t>
      </w:r>
      <w:r w:rsidR="00A05259" w:rsidRPr="00D72F28">
        <w:rPr>
          <w:rFonts w:ascii="Times New Roman" w:hAnsi="Times New Roman"/>
          <w:b/>
          <w:sz w:val="24"/>
          <w:szCs w:val="24"/>
        </w:rPr>
        <w:t>2017 год</w:t>
      </w:r>
      <w:r w:rsidRPr="00D72F28">
        <w:rPr>
          <w:rFonts w:ascii="Times New Roman" w:hAnsi="Times New Roman"/>
          <w:b/>
          <w:sz w:val="24"/>
          <w:szCs w:val="24"/>
        </w:rPr>
        <w:t>ов по видам доходов</w:t>
      </w:r>
    </w:p>
    <w:p w:rsidR="005C0E5A" w:rsidRPr="00D72F28" w:rsidRDefault="005C0E5A" w:rsidP="008F3D0F">
      <w:pPr>
        <w:spacing w:after="0" w:line="240" w:lineRule="auto"/>
        <w:ind w:left="142" w:firstLine="567"/>
        <w:jc w:val="right"/>
        <w:rPr>
          <w:rFonts w:ascii="Times New Roman" w:hAnsi="Times New Roman"/>
          <w:sz w:val="24"/>
          <w:szCs w:val="24"/>
        </w:rPr>
      </w:pPr>
      <w:r w:rsidRPr="00D72F28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9315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2268"/>
        <w:gridCol w:w="1139"/>
        <w:gridCol w:w="1201"/>
        <w:gridCol w:w="1304"/>
      </w:tblGrid>
      <w:tr w:rsidR="005C0E5A" w:rsidRPr="00D72F28" w:rsidTr="00DF3862">
        <w:trPr>
          <w:trHeight w:val="447"/>
          <w:jc w:val="center"/>
        </w:trPr>
        <w:tc>
          <w:tcPr>
            <w:tcW w:w="3403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92F5A" w:rsidRPr="00D72F28" w:rsidRDefault="00B566A0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2014 год 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F92F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Думы города Югорска </w:t>
            </w:r>
            <w:proofErr w:type="gramEnd"/>
          </w:p>
          <w:p w:rsidR="005C0E5A" w:rsidRPr="00D72F28" w:rsidRDefault="00F92F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20.12.2013 № 68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44" w:type="dxa"/>
            <w:gridSpan w:val="3"/>
            <w:shd w:val="clear" w:color="auto" w:fill="auto"/>
            <w:vAlign w:val="center"/>
            <w:hideMark/>
          </w:tcPr>
          <w:p w:rsidR="005C0E5A" w:rsidRPr="00D72F28" w:rsidRDefault="005C0E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</w:t>
            </w:r>
          </w:p>
        </w:tc>
      </w:tr>
      <w:tr w:rsidR="005C0E5A" w:rsidRPr="00D72F28" w:rsidTr="00DF3862">
        <w:trPr>
          <w:trHeight w:val="898"/>
          <w:jc w:val="center"/>
        </w:trPr>
        <w:tc>
          <w:tcPr>
            <w:tcW w:w="3403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C0E5A" w:rsidRPr="00D72F28" w:rsidRDefault="005C0E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:rsidR="005C0E5A" w:rsidRPr="00D72F28" w:rsidRDefault="00A05259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5C0E5A" w:rsidRPr="00D72F28" w:rsidRDefault="00A05259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5C0E5A" w:rsidRPr="00D72F28" w:rsidRDefault="00A05259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</w:tr>
      <w:tr w:rsidR="005C0E5A" w:rsidRPr="00D72F28" w:rsidTr="00DF3862">
        <w:trPr>
          <w:trHeight w:val="510"/>
          <w:jc w:val="center"/>
        </w:trPr>
        <w:tc>
          <w:tcPr>
            <w:tcW w:w="3403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2F28"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имущества, находящегося в муниципальной собственности</w:t>
            </w:r>
            <w:r w:rsidR="00650DC4" w:rsidRPr="00D72F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F28"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5C0E5A" w:rsidRPr="00D72F28" w:rsidRDefault="00612AFD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55 650,0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4B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55 </w:t>
            </w:r>
            <w:r w:rsidR="004B3C60"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700</w:t>
            </w: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4B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4B3C60"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B3C60"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</w:t>
            </w: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4B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59</w:t>
            </w:r>
            <w:r w:rsidR="004B3C60"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940</w:t>
            </w:r>
            <w:r w:rsidRPr="00D72F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</w:tr>
      <w:tr w:rsidR="005C0E5A" w:rsidRPr="00D72F28" w:rsidTr="00DF3862">
        <w:trPr>
          <w:trHeight w:val="257"/>
          <w:jc w:val="center"/>
        </w:trPr>
        <w:tc>
          <w:tcPr>
            <w:tcW w:w="3403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0E5A" w:rsidRPr="00D72F28" w:rsidTr="00DF3862">
        <w:trPr>
          <w:trHeight w:val="617"/>
          <w:jc w:val="center"/>
        </w:trPr>
        <w:tc>
          <w:tcPr>
            <w:tcW w:w="3403" w:type="dxa"/>
            <w:shd w:val="clear" w:color="auto" w:fill="auto"/>
            <w:hideMark/>
          </w:tcPr>
          <w:p w:rsidR="005C0E5A" w:rsidRPr="00D72F28" w:rsidRDefault="00650DC4" w:rsidP="00650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="005C0E5A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оходы в виде дивидендов по акциям, принадлежащим муниципальным образованиям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5C0E5A" w:rsidRPr="00D72F28" w:rsidRDefault="004B3C60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4B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B3C60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4B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B3C60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0E5A" w:rsidRPr="00D72F28" w:rsidTr="00DF3862">
        <w:trPr>
          <w:trHeight w:val="549"/>
          <w:jc w:val="center"/>
        </w:trPr>
        <w:tc>
          <w:tcPr>
            <w:tcW w:w="3403" w:type="dxa"/>
            <w:shd w:val="clear" w:color="auto" w:fill="auto"/>
            <w:vAlign w:val="center"/>
            <w:hideMark/>
          </w:tcPr>
          <w:p w:rsidR="005C0E5A" w:rsidRPr="00D72F28" w:rsidRDefault="00650DC4" w:rsidP="00650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="005C0E5A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оходы, получаемые в виде арендной платы за земельные участки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5C0E5A" w:rsidRPr="00D72F28" w:rsidRDefault="004B3C60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41 000</w:t>
            </w:r>
            <w:r w:rsidR="005C0E5A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5C0E5A" w:rsidRPr="00D72F28" w:rsidRDefault="004B3C60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39 900,0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C0E5A" w:rsidRPr="00D72F28" w:rsidRDefault="004B3C60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41 895,0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5C0E5A" w:rsidRPr="00D72F28" w:rsidRDefault="004B3C60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43 990,0</w:t>
            </w:r>
          </w:p>
        </w:tc>
      </w:tr>
      <w:tr w:rsidR="005C0E5A" w:rsidRPr="00D72F28" w:rsidTr="00DF3862">
        <w:trPr>
          <w:trHeight w:val="547"/>
          <w:jc w:val="center"/>
        </w:trPr>
        <w:tc>
          <w:tcPr>
            <w:tcW w:w="3403" w:type="dxa"/>
            <w:shd w:val="clear" w:color="auto" w:fill="auto"/>
            <w:vAlign w:val="center"/>
            <w:hideMark/>
          </w:tcPr>
          <w:p w:rsidR="005C0E5A" w:rsidRPr="00D72F28" w:rsidRDefault="00650DC4" w:rsidP="00650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="005C0E5A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оходы, получаемые от сдачи в аренду муниципального имущества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4B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B3C60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3C60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5C0E5A" w:rsidRPr="00D72F28" w:rsidRDefault="004B3C60" w:rsidP="001E4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15 650,0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C0E5A" w:rsidRPr="00D72F28" w:rsidRDefault="005C0E5A" w:rsidP="004B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B3C60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:rsidR="005C0E5A" w:rsidRPr="00D72F28" w:rsidRDefault="004B3C60" w:rsidP="001E4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/>
                <w:sz w:val="24"/>
                <w:szCs w:val="24"/>
              </w:rPr>
              <w:t>15 800,0</w:t>
            </w:r>
          </w:p>
        </w:tc>
      </w:tr>
    </w:tbl>
    <w:p w:rsidR="009767E3" w:rsidRDefault="009767E3" w:rsidP="009767E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5C0E5A" w:rsidRPr="00D72F28" w:rsidRDefault="009767E3" w:rsidP="009767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</w:t>
      </w:r>
      <w:r w:rsidRPr="009767E3">
        <w:rPr>
          <w:rFonts w:ascii="Times New Roman" w:eastAsia="Times New Roman" w:hAnsi="Times New Roman"/>
          <w:i/>
          <w:sz w:val="24"/>
          <w:szCs w:val="24"/>
        </w:rPr>
        <w:t xml:space="preserve">о </w:t>
      </w:r>
      <w:r w:rsidR="00A03F83" w:rsidRPr="009767E3">
        <w:rPr>
          <w:rFonts w:ascii="Times New Roman" w:eastAsia="Times New Roman" w:hAnsi="Times New Roman"/>
          <w:i/>
          <w:sz w:val="24"/>
          <w:szCs w:val="24"/>
        </w:rPr>
        <w:t>д</w:t>
      </w:r>
      <w:r w:rsidR="005C0E5A" w:rsidRPr="009767E3">
        <w:rPr>
          <w:rFonts w:ascii="Times New Roman" w:eastAsia="Times New Roman" w:hAnsi="Times New Roman"/>
          <w:i/>
          <w:sz w:val="24"/>
          <w:szCs w:val="24"/>
        </w:rPr>
        <w:t>оход</w:t>
      </w:r>
      <w:r w:rsidRPr="009767E3">
        <w:rPr>
          <w:rFonts w:ascii="Times New Roman" w:eastAsia="Times New Roman" w:hAnsi="Times New Roman"/>
          <w:i/>
          <w:sz w:val="24"/>
          <w:szCs w:val="24"/>
        </w:rPr>
        <w:t>ам</w:t>
      </w:r>
      <w:r w:rsidR="005C0E5A" w:rsidRPr="009767E3">
        <w:rPr>
          <w:rFonts w:ascii="Times New Roman" w:eastAsia="Times New Roman" w:hAnsi="Times New Roman"/>
          <w:i/>
          <w:sz w:val="24"/>
          <w:szCs w:val="24"/>
        </w:rPr>
        <w:t xml:space="preserve"> в виде дивидендов по акциям, принадлежащим муниципальным образованиям</w:t>
      </w:r>
      <w:r>
        <w:rPr>
          <w:rFonts w:ascii="Times New Roman" w:eastAsia="Times New Roman" w:hAnsi="Times New Roman"/>
          <w:sz w:val="24"/>
          <w:szCs w:val="24"/>
        </w:rPr>
        <w:t xml:space="preserve"> п</w:t>
      </w:r>
      <w:r w:rsidR="005C0E5A" w:rsidRPr="00D72F28">
        <w:rPr>
          <w:rFonts w:ascii="Times New Roman" w:eastAsia="Times New Roman" w:hAnsi="Times New Roman"/>
          <w:sz w:val="24"/>
          <w:szCs w:val="24"/>
        </w:rPr>
        <w:t>оступления спрогнозированы главным администратором доходов бюджета с учетом финансового состояния акционерных обществ, акции которых находятся в муниципальной собственности и сложившейся практики выплаты акционерными обществами дивидендов за последние годы.</w:t>
      </w:r>
    </w:p>
    <w:p w:rsidR="005C0E5A" w:rsidRPr="00D72F28" w:rsidRDefault="009767E3" w:rsidP="00976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7E3">
        <w:rPr>
          <w:rFonts w:ascii="Times New Roman" w:eastAsia="Times New Roman" w:hAnsi="Times New Roman"/>
          <w:i/>
          <w:sz w:val="24"/>
          <w:szCs w:val="24"/>
        </w:rPr>
        <w:t>По</w:t>
      </w:r>
      <w:r w:rsidR="00A03F83" w:rsidRPr="009767E3">
        <w:rPr>
          <w:rFonts w:ascii="Times New Roman" w:eastAsia="Times New Roman" w:hAnsi="Times New Roman"/>
          <w:i/>
          <w:sz w:val="24"/>
          <w:szCs w:val="24"/>
        </w:rPr>
        <w:t xml:space="preserve"> д</w:t>
      </w:r>
      <w:r w:rsidR="005C0E5A" w:rsidRPr="009767E3">
        <w:rPr>
          <w:rFonts w:ascii="Times New Roman" w:eastAsia="Times New Roman" w:hAnsi="Times New Roman"/>
          <w:i/>
          <w:sz w:val="24"/>
          <w:szCs w:val="24"/>
        </w:rPr>
        <w:t>оход</w:t>
      </w:r>
      <w:r w:rsidRPr="009767E3">
        <w:rPr>
          <w:rFonts w:ascii="Times New Roman" w:eastAsia="Times New Roman" w:hAnsi="Times New Roman"/>
          <w:i/>
          <w:sz w:val="24"/>
          <w:szCs w:val="24"/>
        </w:rPr>
        <w:t>ам</w:t>
      </w:r>
      <w:r w:rsidR="005C0E5A" w:rsidRPr="009767E3">
        <w:rPr>
          <w:rFonts w:ascii="Times New Roman" w:eastAsia="Times New Roman" w:hAnsi="Times New Roman"/>
          <w:i/>
          <w:sz w:val="24"/>
          <w:szCs w:val="24"/>
        </w:rPr>
        <w:t>, получаемы</w:t>
      </w:r>
      <w:r w:rsidRPr="009767E3">
        <w:rPr>
          <w:rFonts w:ascii="Times New Roman" w:eastAsia="Times New Roman" w:hAnsi="Times New Roman"/>
          <w:i/>
          <w:sz w:val="24"/>
          <w:szCs w:val="24"/>
        </w:rPr>
        <w:t>м</w:t>
      </w:r>
      <w:r w:rsidR="005C0E5A" w:rsidRPr="009767E3">
        <w:rPr>
          <w:rFonts w:ascii="Times New Roman" w:eastAsia="Times New Roman" w:hAnsi="Times New Roman"/>
          <w:i/>
          <w:sz w:val="24"/>
          <w:szCs w:val="24"/>
        </w:rPr>
        <w:t xml:space="preserve"> в виде арендной платы за земельные участки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п</w:t>
      </w:r>
      <w:r w:rsidR="005C0E5A" w:rsidRPr="00D72F28">
        <w:rPr>
          <w:rFonts w:ascii="Times New Roman" w:eastAsia="Times New Roman" w:hAnsi="Times New Roman" w:cs="Times New Roman"/>
          <w:sz w:val="24"/>
          <w:szCs w:val="24"/>
        </w:rPr>
        <w:t>роектируемый объем начислений производился с учетом начислений арендной платы по земельным участкам, переданным в аренду по состоянию на первое число месяца составления прогноза поступления.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018" w:rsidRPr="00D72F28">
        <w:rPr>
          <w:rFonts w:ascii="Times New Roman" w:hAnsi="Times New Roman" w:cs="Times New Roman"/>
          <w:sz w:val="24"/>
          <w:szCs w:val="24"/>
        </w:rPr>
        <w:t>Поступления по указанному доходному источнику н</w:t>
      </w:r>
      <w:r w:rsidR="005C0E5A" w:rsidRPr="00D72F28">
        <w:rPr>
          <w:rFonts w:ascii="Times New Roman" w:hAnsi="Times New Roman" w:cs="Times New Roman"/>
          <w:sz w:val="24"/>
          <w:szCs w:val="24"/>
        </w:rPr>
        <w:t>а плановый период 201</w:t>
      </w:r>
      <w:r w:rsidR="000A1018" w:rsidRPr="00D72F28">
        <w:rPr>
          <w:rFonts w:ascii="Times New Roman" w:hAnsi="Times New Roman" w:cs="Times New Roman"/>
          <w:sz w:val="24"/>
          <w:szCs w:val="24"/>
        </w:rPr>
        <w:t>5</w:t>
      </w:r>
      <w:r w:rsidR="005C0E5A" w:rsidRPr="00D72F28">
        <w:rPr>
          <w:rFonts w:ascii="Times New Roman" w:hAnsi="Times New Roman" w:cs="Times New Roman"/>
          <w:sz w:val="24"/>
          <w:szCs w:val="24"/>
        </w:rPr>
        <w:t>-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="005C0E5A" w:rsidRPr="00D72F28">
        <w:rPr>
          <w:rFonts w:ascii="Times New Roman" w:hAnsi="Times New Roman" w:cs="Times New Roman"/>
          <w:sz w:val="24"/>
          <w:szCs w:val="24"/>
        </w:rPr>
        <w:t>ов</w:t>
      </w:r>
      <w:r w:rsidR="000A1018" w:rsidRPr="00D72F28">
        <w:rPr>
          <w:rFonts w:ascii="Times New Roman" w:hAnsi="Times New Roman" w:cs="Times New Roman"/>
          <w:sz w:val="24"/>
          <w:szCs w:val="24"/>
        </w:rPr>
        <w:t xml:space="preserve"> запланированы на уровне </w:t>
      </w:r>
      <w:r w:rsidR="005C0E5A" w:rsidRPr="00D72F28">
        <w:rPr>
          <w:rFonts w:ascii="Times New Roman" w:hAnsi="Times New Roman" w:cs="Times New Roman"/>
          <w:sz w:val="24"/>
          <w:szCs w:val="24"/>
        </w:rPr>
        <w:t>утвержденны</w:t>
      </w:r>
      <w:r w:rsidR="000A1018" w:rsidRPr="00D72F28">
        <w:rPr>
          <w:rFonts w:ascii="Times New Roman" w:hAnsi="Times New Roman" w:cs="Times New Roman"/>
          <w:sz w:val="24"/>
          <w:szCs w:val="24"/>
        </w:rPr>
        <w:t>х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назначени</w:t>
      </w:r>
      <w:r w:rsidR="000A1018" w:rsidRPr="00D72F28">
        <w:rPr>
          <w:rFonts w:ascii="Times New Roman" w:hAnsi="Times New Roman" w:cs="Times New Roman"/>
          <w:sz w:val="24"/>
          <w:szCs w:val="24"/>
        </w:rPr>
        <w:t>й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год</w:t>
      </w:r>
      <w:r w:rsidR="000A1018" w:rsidRPr="00D72F28">
        <w:rPr>
          <w:rFonts w:ascii="Times New Roman" w:hAnsi="Times New Roman" w:cs="Times New Roman"/>
          <w:sz w:val="24"/>
          <w:szCs w:val="24"/>
        </w:rPr>
        <w:t>.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5A" w:rsidRPr="00D72F28" w:rsidRDefault="009767E3" w:rsidP="00B72B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767E3">
        <w:rPr>
          <w:rFonts w:ascii="Times New Roman" w:eastAsia="Times New Roman" w:hAnsi="Times New Roman" w:cs="Times New Roman"/>
          <w:i/>
          <w:sz w:val="24"/>
          <w:szCs w:val="24"/>
        </w:rPr>
        <w:t xml:space="preserve">По </w:t>
      </w:r>
      <w:r w:rsidR="00A03F83" w:rsidRPr="009767E3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5C0E5A" w:rsidRPr="009767E3">
        <w:rPr>
          <w:rFonts w:ascii="Times New Roman" w:eastAsia="Times New Roman" w:hAnsi="Times New Roman" w:cs="Times New Roman"/>
          <w:i/>
          <w:sz w:val="24"/>
          <w:szCs w:val="24"/>
        </w:rPr>
        <w:t>оход</w:t>
      </w:r>
      <w:r w:rsidRPr="009767E3">
        <w:rPr>
          <w:rFonts w:ascii="Times New Roman" w:eastAsia="Times New Roman" w:hAnsi="Times New Roman" w:cs="Times New Roman"/>
          <w:i/>
          <w:sz w:val="24"/>
          <w:szCs w:val="24"/>
        </w:rPr>
        <w:t>ам</w:t>
      </w:r>
      <w:r w:rsidR="005C0E5A" w:rsidRPr="009767E3">
        <w:rPr>
          <w:rFonts w:ascii="Times New Roman" w:eastAsia="Times New Roman" w:hAnsi="Times New Roman" w:cs="Times New Roman"/>
          <w:i/>
          <w:sz w:val="24"/>
          <w:szCs w:val="24"/>
        </w:rPr>
        <w:t>, получаемы</w:t>
      </w:r>
      <w:r w:rsidRPr="009767E3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="005C0E5A" w:rsidRPr="009767E3">
        <w:rPr>
          <w:rFonts w:ascii="Times New Roman" w:eastAsia="Times New Roman" w:hAnsi="Times New Roman" w:cs="Times New Roman"/>
          <w:i/>
          <w:sz w:val="24"/>
          <w:szCs w:val="24"/>
        </w:rPr>
        <w:t xml:space="preserve"> от сдачи в аренду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5C0E5A" w:rsidRPr="00D72F28">
        <w:rPr>
          <w:rFonts w:ascii="Times New Roman" w:eastAsia="Times New Roman" w:hAnsi="Times New Roman"/>
          <w:sz w:val="24"/>
          <w:szCs w:val="24"/>
        </w:rPr>
        <w:t xml:space="preserve">роектируемый объем доходов производился с учетом начислений арендной платы по действующим договорам аренды муниципального имущества. </w:t>
      </w:r>
      <w:r w:rsidR="005C0E5A" w:rsidRPr="00D72F28">
        <w:rPr>
          <w:rFonts w:ascii="Times New Roman" w:hAnsi="Times New Roman"/>
          <w:sz w:val="24"/>
          <w:szCs w:val="24"/>
        </w:rPr>
        <w:t>На плановый период 201</w:t>
      </w:r>
      <w:r w:rsidR="000A1018" w:rsidRPr="00D72F28">
        <w:rPr>
          <w:rFonts w:ascii="Times New Roman" w:hAnsi="Times New Roman"/>
          <w:sz w:val="24"/>
          <w:szCs w:val="24"/>
        </w:rPr>
        <w:t>5</w:t>
      </w:r>
      <w:r w:rsidR="005C0E5A" w:rsidRPr="00D72F28">
        <w:rPr>
          <w:rFonts w:ascii="Times New Roman" w:hAnsi="Times New Roman"/>
          <w:sz w:val="24"/>
          <w:szCs w:val="24"/>
        </w:rPr>
        <w:t>-</w:t>
      </w:r>
      <w:r w:rsidR="00A05259" w:rsidRPr="00D72F28">
        <w:rPr>
          <w:rFonts w:ascii="Times New Roman" w:hAnsi="Times New Roman"/>
          <w:sz w:val="24"/>
          <w:szCs w:val="24"/>
        </w:rPr>
        <w:t>2017 год</w:t>
      </w:r>
      <w:r w:rsidR="005C0E5A" w:rsidRPr="00D72F28">
        <w:rPr>
          <w:rFonts w:ascii="Times New Roman" w:hAnsi="Times New Roman"/>
          <w:sz w:val="24"/>
          <w:szCs w:val="24"/>
        </w:rPr>
        <w:t xml:space="preserve">ов в сравнении с утвержденными назначениями на </w:t>
      </w:r>
      <w:r w:rsidR="00A05259" w:rsidRPr="00D72F28">
        <w:rPr>
          <w:rFonts w:ascii="Times New Roman" w:hAnsi="Times New Roman"/>
          <w:sz w:val="24"/>
          <w:szCs w:val="24"/>
        </w:rPr>
        <w:t>2014</w:t>
      </w:r>
      <w:r w:rsidR="005C0E5A" w:rsidRPr="00D72F28">
        <w:rPr>
          <w:rFonts w:ascii="Times New Roman" w:hAnsi="Times New Roman"/>
          <w:sz w:val="24"/>
          <w:szCs w:val="24"/>
        </w:rPr>
        <w:t xml:space="preserve"> год наблюдается </w:t>
      </w:r>
      <w:r w:rsidR="00E50450" w:rsidRPr="00D72F28">
        <w:rPr>
          <w:rFonts w:ascii="Times New Roman" w:hAnsi="Times New Roman"/>
          <w:sz w:val="24"/>
          <w:szCs w:val="24"/>
        </w:rPr>
        <w:t>рост на 7,9 процента.</w:t>
      </w:r>
    </w:p>
    <w:p w:rsidR="005C0E5A" w:rsidRPr="00D72F28" w:rsidRDefault="00B72BFA" w:rsidP="009F0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FA">
        <w:rPr>
          <w:rFonts w:ascii="Times New Roman" w:hAnsi="Times New Roman"/>
          <w:bCs/>
          <w:i/>
          <w:sz w:val="24"/>
          <w:szCs w:val="24"/>
        </w:rPr>
        <w:t>По п</w:t>
      </w:r>
      <w:r w:rsidR="005C0E5A" w:rsidRPr="00B72BFA">
        <w:rPr>
          <w:rFonts w:ascii="Times New Roman" w:hAnsi="Times New Roman"/>
          <w:bCs/>
          <w:i/>
          <w:sz w:val="24"/>
          <w:szCs w:val="24"/>
        </w:rPr>
        <w:t>латеж</w:t>
      </w:r>
      <w:r w:rsidRPr="00B72BFA">
        <w:rPr>
          <w:rFonts w:ascii="Times New Roman" w:hAnsi="Times New Roman"/>
          <w:bCs/>
          <w:i/>
          <w:sz w:val="24"/>
          <w:szCs w:val="24"/>
        </w:rPr>
        <w:t>ам</w:t>
      </w:r>
      <w:r w:rsidR="005C0E5A" w:rsidRPr="00B72BFA">
        <w:rPr>
          <w:rFonts w:ascii="Times New Roman" w:hAnsi="Times New Roman"/>
          <w:bCs/>
          <w:i/>
          <w:sz w:val="24"/>
          <w:szCs w:val="24"/>
        </w:rPr>
        <w:t xml:space="preserve"> при пользовании природными ресурсами</w:t>
      </w:r>
      <w:r>
        <w:rPr>
          <w:rFonts w:ascii="Times New Roman" w:hAnsi="Times New Roman"/>
          <w:bCs/>
          <w:sz w:val="24"/>
          <w:szCs w:val="24"/>
        </w:rPr>
        <w:t xml:space="preserve"> г</w:t>
      </w:r>
      <w:r w:rsidR="005C0E5A" w:rsidRPr="00D72F28">
        <w:rPr>
          <w:rFonts w:ascii="Times New Roman" w:hAnsi="Times New Roman" w:cs="Times New Roman"/>
          <w:sz w:val="24"/>
          <w:szCs w:val="24"/>
        </w:rPr>
        <w:t>лавным администратором доходов бюджета, осуществляющим администрирование платежей, является Управление Федеральной службы по надзору в сфере природопользования по Ханты – Мансийскому автономному округу – Югре. Прогнозные назначения определены главным администратором доходов бюджета с учетом</w:t>
      </w:r>
      <w:r w:rsidR="00E51B9F" w:rsidRPr="00D72F28">
        <w:rPr>
          <w:rFonts w:ascii="Times New Roman" w:hAnsi="Times New Roman" w:cs="Times New Roman"/>
          <w:sz w:val="24"/>
          <w:szCs w:val="24"/>
        </w:rPr>
        <w:t xml:space="preserve"> увеличени</w:t>
      </w:r>
      <w:r w:rsidR="00F453F1" w:rsidRPr="00D72F28">
        <w:rPr>
          <w:rFonts w:ascii="Times New Roman" w:hAnsi="Times New Roman" w:cs="Times New Roman"/>
          <w:sz w:val="24"/>
          <w:szCs w:val="24"/>
        </w:rPr>
        <w:t>я</w:t>
      </w:r>
      <w:r w:rsidR="00E51B9F" w:rsidRPr="00D72F28">
        <w:rPr>
          <w:rFonts w:ascii="Times New Roman" w:hAnsi="Times New Roman" w:cs="Times New Roman"/>
          <w:sz w:val="24"/>
          <w:szCs w:val="24"/>
        </w:rPr>
        <w:t xml:space="preserve"> с 01.01.2016 года нормативов отчислений </w:t>
      </w:r>
      <w:proofErr w:type="gramStart"/>
      <w:r w:rsidR="00E51B9F" w:rsidRPr="00D72F28">
        <w:rPr>
          <w:rFonts w:ascii="Times New Roman" w:hAnsi="Times New Roman" w:cs="Times New Roman"/>
          <w:sz w:val="24"/>
          <w:szCs w:val="24"/>
        </w:rPr>
        <w:t>в местные бюджеты по доходам от платы за негативное воздействие на окружающую среду</w:t>
      </w:r>
      <w:proofErr w:type="gramEnd"/>
      <w:r w:rsidR="00E51B9F" w:rsidRPr="00D72F28">
        <w:rPr>
          <w:rFonts w:ascii="Times New Roman" w:hAnsi="Times New Roman" w:cs="Times New Roman"/>
          <w:sz w:val="24"/>
          <w:szCs w:val="24"/>
        </w:rPr>
        <w:t xml:space="preserve"> до 55 </w:t>
      </w:r>
      <w:r w:rsidR="00E51B9F" w:rsidRPr="00D72F28">
        <w:rPr>
          <w:rFonts w:ascii="Times New Roman" w:hAnsi="Times New Roman" w:cs="Times New Roman"/>
          <w:sz w:val="24"/>
          <w:szCs w:val="24"/>
        </w:rPr>
        <w:lastRenderedPageBreak/>
        <w:t xml:space="preserve">процентов (в настоящее время норматив отчислений составляет 40 процентов). Планируется, что дополнительные поступления в </w:t>
      </w:r>
      <w:r w:rsidR="00EC06EA" w:rsidRPr="00D72F28">
        <w:rPr>
          <w:rFonts w:ascii="Times New Roman" w:hAnsi="Times New Roman" w:cs="Times New Roman"/>
          <w:sz w:val="24"/>
          <w:szCs w:val="24"/>
        </w:rPr>
        <w:t xml:space="preserve">бюджет города </w:t>
      </w:r>
      <w:r w:rsidR="00D77796" w:rsidRPr="00D72F28">
        <w:rPr>
          <w:rFonts w:ascii="Times New Roman" w:hAnsi="Times New Roman" w:cs="Times New Roman"/>
          <w:sz w:val="24"/>
          <w:szCs w:val="24"/>
        </w:rPr>
        <w:t>Югорска</w:t>
      </w:r>
      <w:r w:rsidR="00E51B9F" w:rsidRPr="00D72F28">
        <w:rPr>
          <w:rFonts w:ascii="Times New Roman" w:hAnsi="Times New Roman" w:cs="Times New Roman"/>
          <w:sz w:val="24"/>
          <w:szCs w:val="24"/>
        </w:rPr>
        <w:t xml:space="preserve"> в 2016 году по указанному доходному источнику составят 1 051,7 тыс. рублей</w:t>
      </w:r>
      <w:r w:rsidR="00F453F1" w:rsidRPr="00D72F28">
        <w:rPr>
          <w:rFonts w:ascii="Times New Roman" w:hAnsi="Times New Roman" w:cs="Times New Roman"/>
          <w:sz w:val="24"/>
          <w:szCs w:val="24"/>
        </w:rPr>
        <w:t>.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5A" w:rsidRPr="00D72F28" w:rsidRDefault="00B72BFA" w:rsidP="009F0FF1">
      <w:pPr>
        <w:pStyle w:val="aff1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0FF1">
        <w:rPr>
          <w:rFonts w:ascii="Times New Roman" w:hAnsi="Times New Roman" w:cs="Times New Roman"/>
          <w:i/>
          <w:sz w:val="24"/>
          <w:szCs w:val="24"/>
        </w:rPr>
        <w:t>По д</w:t>
      </w:r>
      <w:r w:rsidR="005C0E5A" w:rsidRPr="009F0FF1">
        <w:rPr>
          <w:rFonts w:ascii="Times New Roman" w:hAnsi="Times New Roman" w:cs="Times New Roman"/>
          <w:i/>
          <w:sz w:val="24"/>
          <w:szCs w:val="24"/>
        </w:rPr>
        <w:t>оход</w:t>
      </w:r>
      <w:r w:rsidRPr="009F0FF1">
        <w:rPr>
          <w:rFonts w:ascii="Times New Roman" w:hAnsi="Times New Roman" w:cs="Times New Roman"/>
          <w:i/>
          <w:sz w:val="24"/>
          <w:szCs w:val="24"/>
        </w:rPr>
        <w:t>ам</w:t>
      </w:r>
      <w:r w:rsidR="005C0E5A" w:rsidRPr="009F0FF1">
        <w:rPr>
          <w:rFonts w:ascii="Times New Roman" w:hAnsi="Times New Roman" w:cs="Times New Roman"/>
          <w:i/>
          <w:sz w:val="24"/>
          <w:szCs w:val="24"/>
        </w:rPr>
        <w:t xml:space="preserve"> от оказания платных услуг и компенсации затрат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государства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5C0E5A" w:rsidRPr="00D72F28">
        <w:rPr>
          <w:rFonts w:ascii="Times New Roman" w:hAnsi="Times New Roman" w:cs="Times New Roman"/>
          <w:sz w:val="24"/>
          <w:szCs w:val="24"/>
        </w:rPr>
        <w:t>оступления спрогнозированы исходя из суммы, фактически поступившей по возврату дебиторской задолженности прошлых лет на момент составления прогноза по доходам.</w:t>
      </w:r>
    </w:p>
    <w:p w:rsidR="005C0E5A" w:rsidRPr="009F0FF1" w:rsidRDefault="009F0FF1" w:rsidP="009F0FF1">
      <w:pPr>
        <w:pStyle w:val="aff1"/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C0E5A" w:rsidRPr="00D72F28">
        <w:rPr>
          <w:rFonts w:ascii="Times New Roman" w:hAnsi="Times New Roman" w:cs="Times New Roman"/>
          <w:sz w:val="24"/>
          <w:szCs w:val="24"/>
        </w:rPr>
        <w:t>Доходы от продажи материальных и нематериальных активов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0E5A" w:rsidRPr="009F0FF1">
        <w:rPr>
          <w:rFonts w:ascii="Times New Roman" w:hAnsi="Times New Roman"/>
          <w:sz w:val="24"/>
          <w:szCs w:val="24"/>
        </w:rPr>
        <w:t>включают в себя:</w:t>
      </w:r>
    </w:p>
    <w:p w:rsidR="005C0E5A" w:rsidRPr="00D72F28" w:rsidRDefault="009F0FF1" w:rsidP="00623CE2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F0FF1">
        <w:rPr>
          <w:rFonts w:ascii="Times New Roman" w:hAnsi="Times New Roman"/>
          <w:i/>
          <w:sz w:val="24"/>
          <w:szCs w:val="24"/>
        </w:rPr>
        <w:t>д</w:t>
      </w:r>
      <w:r w:rsidR="005C0E5A" w:rsidRPr="009F0FF1">
        <w:rPr>
          <w:rFonts w:ascii="Times New Roman" w:hAnsi="Times New Roman"/>
          <w:i/>
          <w:sz w:val="24"/>
          <w:szCs w:val="24"/>
        </w:rPr>
        <w:t>оходы от продажи квартир</w:t>
      </w:r>
      <w:r w:rsidR="005C0E5A" w:rsidRPr="00D72F28">
        <w:rPr>
          <w:rFonts w:ascii="Times New Roman" w:hAnsi="Times New Roman"/>
          <w:sz w:val="24"/>
          <w:szCs w:val="24"/>
        </w:rPr>
        <w:t>.</w:t>
      </w:r>
      <w:r w:rsidR="005C0E5A" w:rsidRPr="00D72F28">
        <w:rPr>
          <w:rFonts w:ascii="Times New Roman" w:hAnsi="Times New Roman"/>
          <w:i/>
          <w:sz w:val="24"/>
          <w:szCs w:val="24"/>
        </w:rPr>
        <w:t xml:space="preserve"> </w:t>
      </w:r>
      <w:r w:rsidR="005C0E5A" w:rsidRPr="00D72F28">
        <w:rPr>
          <w:rFonts w:ascii="Times New Roman" w:hAnsi="Times New Roman"/>
          <w:sz w:val="24"/>
          <w:szCs w:val="24"/>
        </w:rPr>
        <w:t xml:space="preserve">Поступления на </w:t>
      </w:r>
      <w:r w:rsidR="00A05259" w:rsidRPr="00D72F28">
        <w:rPr>
          <w:rFonts w:ascii="Times New Roman" w:hAnsi="Times New Roman"/>
          <w:sz w:val="24"/>
          <w:szCs w:val="24"/>
        </w:rPr>
        <w:t>2015 год</w:t>
      </w:r>
      <w:r w:rsidR="005C0E5A" w:rsidRPr="00D72F28">
        <w:rPr>
          <w:rFonts w:ascii="Times New Roman" w:hAnsi="Times New Roman"/>
          <w:sz w:val="24"/>
          <w:szCs w:val="24"/>
        </w:rPr>
        <w:t xml:space="preserve"> спрогнозированы в сумме</w:t>
      </w:r>
      <w:r w:rsidR="00F453F1" w:rsidRPr="00D72F28">
        <w:rPr>
          <w:rFonts w:ascii="Times New Roman" w:hAnsi="Times New Roman"/>
          <w:sz w:val="24"/>
          <w:szCs w:val="24"/>
        </w:rPr>
        <w:t xml:space="preserve"> 7 300</w:t>
      </w:r>
      <w:r w:rsidR="005C0E5A" w:rsidRPr="00D72F28">
        <w:rPr>
          <w:rFonts w:ascii="Times New Roman" w:hAnsi="Times New Roman"/>
          <w:sz w:val="24"/>
          <w:szCs w:val="24"/>
        </w:rPr>
        <w:t xml:space="preserve"> тыс. рублей. Расчет производился по ранее заключенным договорам на условиях рассрочки платежа гражданам при реализации целевых окружных программ по улучшению жилищных условий</w:t>
      </w:r>
      <w:r w:rsidR="00F453F1" w:rsidRPr="00D72F28">
        <w:rPr>
          <w:rFonts w:ascii="Times New Roman" w:hAnsi="Times New Roman"/>
          <w:sz w:val="24"/>
          <w:szCs w:val="24"/>
        </w:rPr>
        <w:t>. Снижение доходов от продажи квартир в сравнении с плановыми назначениями на 2014 год</w:t>
      </w:r>
      <w:r w:rsidR="000D5FD1" w:rsidRPr="00D72F28">
        <w:rPr>
          <w:rFonts w:ascii="Times New Roman" w:hAnsi="Times New Roman"/>
          <w:sz w:val="24"/>
          <w:szCs w:val="24"/>
        </w:rPr>
        <w:t>,</w:t>
      </w:r>
      <w:r w:rsidR="00F453F1" w:rsidRPr="00D72F28">
        <w:rPr>
          <w:rFonts w:ascii="Times New Roman" w:hAnsi="Times New Roman"/>
          <w:sz w:val="24"/>
          <w:szCs w:val="24"/>
        </w:rPr>
        <w:t xml:space="preserve"> обусловлено постепенным выполнением контрагентами обязательств по погашению выкупной стоимости жилых помещений, доли в праве общей собственности </w:t>
      </w:r>
      <w:proofErr w:type="gramStart"/>
      <w:r w:rsidR="00F453F1" w:rsidRPr="00D72F28">
        <w:rPr>
          <w:rFonts w:ascii="Times New Roman" w:hAnsi="Times New Roman"/>
          <w:sz w:val="24"/>
          <w:szCs w:val="24"/>
        </w:rPr>
        <w:t>на</w:t>
      </w:r>
      <w:proofErr w:type="gramEnd"/>
      <w:r w:rsidR="00F453F1" w:rsidRPr="00D72F28">
        <w:rPr>
          <w:rFonts w:ascii="Times New Roman" w:hAnsi="Times New Roman"/>
          <w:sz w:val="24"/>
          <w:szCs w:val="24"/>
        </w:rPr>
        <w:t xml:space="preserve"> жилое </w:t>
      </w:r>
      <w:proofErr w:type="spellStart"/>
      <w:r w:rsidR="00F453F1" w:rsidRPr="00D72F28">
        <w:rPr>
          <w:rFonts w:ascii="Times New Roman" w:hAnsi="Times New Roman"/>
          <w:sz w:val="24"/>
          <w:szCs w:val="24"/>
        </w:rPr>
        <w:t>помещени</w:t>
      </w:r>
      <w:proofErr w:type="spellEnd"/>
      <w:r w:rsidR="005C0E5A" w:rsidRPr="00D72F28">
        <w:rPr>
          <w:rFonts w:ascii="Times New Roman" w:hAnsi="Times New Roman"/>
          <w:sz w:val="24"/>
          <w:szCs w:val="24"/>
        </w:rPr>
        <w:t>;</w:t>
      </w:r>
    </w:p>
    <w:p w:rsidR="005C0E5A" w:rsidRPr="00D72F28" w:rsidRDefault="009F0FF1" w:rsidP="00623C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F0FF1">
        <w:rPr>
          <w:rFonts w:ascii="Times New Roman" w:hAnsi="Times New Roman"/>
          <w:i/>
          <w:sz w:val="24"/>
          <w:szCs w:val="24"/>
        </w:rPr>
        <w:t>-</w:t>
      </w:r>
      <w:r w:rsidR="00A03F83" w:rsidRPr="009F0FF1">
        <w:rPr>
          <w:rFonts w:ascii="Times New Roman" w:hAnsi="Times New Roman"/>
          <w:i/>
          <w:sz w:val="24"/>
          <w:szCs w:val="24"/>
        </w:rPr>
        <w:t xml:space="preserve"> </w:t>
      </w:r>
      <w:r w:rsidRPr="009F0FF1">
        <w:rPr>
          <w:rFonts w:ascii="Times New Roman" w:hAnsi="Times New Roman"/>
          <w:i/>
          <w:sz w:val="24"/>
          <w:szCs w:val="24"/>
        </w:rPr>
        <w:t>д</w:t>
      </w:r>
      <w:r w:rsidR="005C0E5A" w:rsidRPr="009F0FF1">
        <w:rPr>
          <w:rFonts w:ascii="Times New Roman" w:hAnsi="Times New Roman"/>
          <w:i/>
          <w:sz w:val="24"/>
          <w:szCs w:val="24"/>
        </w:rPr>
        <w:t>оходы от реализации имущества, находящегося в муниципальной собственности.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="005C0E5A" w:rsidRPr="00D72F28">
        <w:rPr>
          <w:rFonts w:ascii="Times New Roman" w:hAnsi="Times New Roman"/>
          <w:sz w:val="24"/>
          <w:szCs w:val="24"/>
        </w:rPr>
        <w:t xml:space="preserve">Прогноз поступлений на </w:t>
      </w:r>
      <w:r w:rsidR="00A05259" w:rsidRPr="00D72F28">
        <w:rPr>
          <w:rFonts w:ascii="Times New Roman" w:hAnsi="Times New Roman"/>
          <w:sz w:val="24"/>
          <w:szCs w:val="24"/>
        </w:rPr>
        <w:t>2015 год</w:t>
      </w:r>
      <w:r w:rsidR="005C0E5A" w:rsidRPr="00D72F28">
        <w:rPr>
          <w:rFonts w:ascii="Times New Roman" w:hAnsi="Times New Roman"/>
          <w:sz w:val="24"/>
          <w:szCs w:val="24"/>
        </w:rPr>
        <w:t xml:space="preserve"> составляет 250,0 тыс. рублей</w:t>
      </w:r>
      <w:r w:rsidR="005C0E5A" w:rsidRPr="00D72F28">
        <w:rPr>
          <w:rFonts w:ascii="Times New Roman" w:hAnsi="Times New Roman"/>
          <w:i/>
          <w:sz w:val="24"/>
          <w:szCs w:val="24"/>
        </w:rPr>
        <w:t>;</w:t>
      </w:r>
    </w:p>
    <w:p w:rsidR="005C0E5A" w:rsidRPr="00D72F28" w:rsidRDefault="009F0FF1" w:rsidP="009F0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F0FF1">
        <w:rPr>
          <w:rFonts w:ascii="Times New Roman" w:hAnsi="Times New Roman"/>
          <w:i/>
          <w:sz w:val="24"/>
          <w:szCs w:val="24"/>
        </w:rPr>
        <w:t>д</w:t>
      </w:r>
      <w:r w:rsidR="005C0E5A" w:rsidRPr="009F0FF1">
        <w:rPr>
          <w:rFonts w:ascii="Times New Roman" w:hAnsi="Times New Roman"/>
          <w:i/>
          <w:sz w:val="24"/>
          <w:szCs w:val="24"/>
        </w:rPr>
        <w:t>оходы от продажи земельных участков, находящихся в муниципальной собственности</w:t>
      </w:r>
      <w:r w:rsidR="00A03F83" w:rsidRPr="00D72F28">
        <w:rPr>
          <w:rFonts w:ascii="Times New Roman" w:hAnsi="Times New Roman"/>
          <w:sz w:val="24"/>
          <w:szCs w:val="24"/>
        </w:rPr>
        <w:t>.</w:t>
      </w:r>
      <w:r w:rsidR="005C0E5A" w:rsidRPr="00D72F28">
        <w:rPr>
          <w:rFonts w:ascii="Times New Roman" w:hAnsi="Times New Roman"/>
          <w:sz w:val="24"/>
          <w:szCs w:val="24"/>
        </w:rPr>
        <w:t xml:space="preserve"> Объем поступлений на </w:t>
      </w:r>
      <w:r w:rsidR="00A05259" w:rsidRPr="00D72F28">
        <w:rPr>
          <w:rFonts w:ascii="Times New Roman" w:hAnsi="Times New Roman"/>
          <w:sz w:val="24"/>
          <w:szCs w:val="24"/>
        </w:rPr>
        <w:t>2015 год</w:t>
      </w:r>
      <w:r w:rsidR="005C0E5A" w:rsidRPr="00D72F28">
        <w:rPr>
          <w:rFonts w:ascii="Times New Roman" w:hAnsi="Times New Roman"/>
          <w:sz w:val="24"/>
          <w:szCs w:val="24"/>
        </w:rPr>
        <w:t xml:space="preserve"> спрогнозирован в сумме </w:t>
      </w:r>
      <w:r w:rsidR="00F453F1" w:rsidRPr="00D72F28">
        <w:rPr>
          <w:rFonts w:ascii="Times New Roman" w:hAnsi="Times New Roman"/>
          <w:sz w:val="24"/>
          <w:szCs w:val="24"/>
        </w:rPr>
        <w:t>5 000,0</w:t>
      </w:r>
      <w:r w:rsidR="005C0E5A" w:rsidRPr="00D72F28">
        <w:rPr>
          <w:rFonts w:ascii="Times New Roman" w:hAnsi="Times New Roman"/>
          <w:sz w:val="24"/>
          <w:szCs w:val="24"/>
        </w:rPr>
        <w:t xml:space="preserve"> тыс. рублей. Указанная сумма рассчитывалась с учетом перечня земельных участков, планируемых к реализации в </w:t>
      </w:r>
      <w:r w:rsidR="00A05259" w:rsidRPr="00D72F28">
        <w:rPr>
          <w:rFonts w:ascii="Times New Roman" w:hAnsi="Times New Roman"/>
          <w:sz w:val="24"/>
          <w:szCs w:val="24"/>
        </w:rPr>
        <w:t>2015 год</w:t>
      </w:r>
      <w:r w:rsidR="005C0E5A" w:rsidRPr="00D72F28">
        <w:rPr>
          <w:rFonts w:ascii="Times New Roman" w:hAnsi="Times New Roman"/>
          <w:sz w:val="24"/>
          <w:szCs w:val="24"/>
        </w:rPr>
        <w:t>у</w:t>
      </w:r>
      <w:r w:rsidR="00F453F1" w:rsidRPr="00D72F28">
        <w:rPr>
          <w:rFonts w:ascii="Times New Roman" w:hAnsi="Times New Roman"/>
          <w:sz w:val="24"/>
          <w:szCs w:val="24"/>
        </w:rPr>
        <w:t>.</w:t>
      </w:r>
    </w:p>
    <w:p w:rsidR="005C0E5A" w:rsidRPr="00D72F28" w:rsidRDefault="009F0FF1" w:rsidP="009F0FF1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0FF1">
        <w:rPr>
          <w:rFonts w:ascii="Times New Roman" w:hAnsi="Times New Roman"/>
          <w:i/>
          <w:sz w:val="24"/>
          <w:szCs w:val="24"/>
        </w:rPr>
        <w:t>По ш</w:t>
      </w:r>
      <w:r w:rsidR="005C0E5A" w:rsidRPr="009F0FF1">
        <w:rPr>
          <w:rFonts w:ascii="Times New Roman" w:hAnsi="Times New Roman"/>
          <w:i/>
          <w:sz w:val="24"/>
          <w:szCs w:val="24"/>
        </w:rPr>
        <w:t>траф</w:t>
      </w:r>
      <w:r w:rsidRPr="009F0FF1">
        <w:rPr>
          <w:rFonts w:ascii="Times New Roman" w:hAnsi="Times New Roman"/>
          <w:i/>
          <w:sz w:val="24"/>
          <w:szCs w:val="24"/>
        </w:rPr>
        <w:t>ам</w:t>
      </w:r>
      <w:r w:rsidR="005C0E5A" w:rsidRPr="009F0FF1">
        <w:rPr>
          <w:rFonts w:ascii="Times New Roman" w:hAnsi="Times New Roman"/>
          <w:i/>
          <w:sz w:val="24"/>
          <w:szCs w:val="24"/>
        </w:rPr>
        <w:t>, санкци</w:t>
      </w:r>
      <w:r w:rsidRPr="009F0FF1">
        <w:rPr>
          <w:rFonts w:ascii="Times New Roman" w:hAnsi="Times New Roman"/>
          <w:i/>
          <w:sz w:val="24"/>
          <w:szCs w:val="24"/>
        </w:rPr>
        <w:t>ям</w:t>
      </w:r>
      <w:r w:rsidR="005C0E5A" w:rsidRPr="009F0FF1">
        <w:rPr>
          <w:rFonts w:ascii="Times New Roman" w:hAnsi="Times New Roman"/>
          <w:i/>
          <w:sz w:val="24"/>
          <w:szCs w:val="24"/>
        </w:rPr>
        <w:t>, возмещени</w:t>
      </w:r>
      <w:r w:rsidRPr="009F0FF1">
        <w:rPr>
          <w:rFonts w:ascii="Times New Roman" w:hAnsi="Times New Roman"/>
          <w:i/>
          <w:sz w:val="24"/>
          <w:szCs w:val="24"/>
        </w:rPr>
        <w:t>ю</w:t>
      </w:r>
      <w:r w:rsidR="005C0E5A" w:rsidRPr="009F0FF1">
        <w:rPr>
          <w:rFonts w:ascii="Times New Roman" w:hAnsi="Times New Roman"/>
          <w:i/>
          <w:sz w:val="24"/>
          <w:szCs w:val="24"/>
        </w:rPr>
        <w:t xml:space="preserve"> ущерба</w:t>
      </w:r>
      <w:r>
        <w:rPr>
          <w:rFonts w:ascii="Times New Roman" w:hAnsi="Times New Roman"/>
          <w:sz w:val="24"/>
          <w:szCs w:val="24"/>
        </w:rPr>
        <w:t xml:space="preserve"> п</w:t>
      </w:r>
      <w:r w:rsidR="005C0E5A" w:rsidRPr="00D72F28">
        <w:rPr>
          <w:rFonts w:ascii="Times New Roman" w:hAnsi="Times New Roman" w:cs="Times New Roman"/>
          <w:sz w:val="24"/>
          <w:szCs w:val="24"/>
        </w:rPr>
        <w:t>оступления спрогнозированы главными администраторами доходов бюджета исходя из фактических поступлений за предшествующие периоды, ожидаемого поступления платежей за текущий финансовый год, прогнозируемых изменений величины поступлений в очередном финансовом году и плановом периоде в результате изменения федерального законодательства.</w:t>
      </w:r>
      <w:proofErr w:type="gramEnd"/>
    </w:p>
    <w:p w:rsidR="005C0E5A" w:rsidRPr="00D72F28" w:rsidRDefault="005C0E5A" w:rsidP="005C0E5A">
      <w:pPr>
        <w:pStyle w:val="aff1"/>
        <w:contextualSpacing/>
        <w:rPr>
          <w:bCs/>
          <w:sz w:val="24"/>
          <w:szCs w:val="24"/>
        </w:rPr>
      </w:pPr>
    </w:p>
    <w:p w:rsidR="005C0E5A" w:rsidRPr="00D72F28" w:rsidRDefault="005C0E5A" w:rsidP="00F11677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</w:t>
      </w:r>
      <w:r w:rsidR="00794BBB">
        <w:rPr>
          <w:rFonts w:ascii="Times New Roman" w:hAnsi="Times New Roman" w:cs="Times New Roman"/>
          <w:b/>
          <w:sz w:val="24"/>
          <w:szCs w:val="24"/>
        </w:rPr>
        <w:t xml:space="preserve">ДРУГИХ </w:t>
      </w:r>
      <w:r w:rsidRPr="00D72F28">
        <w:rPr>
          <w:rFonts w:ascii="Times New Roman" w:hAnsi="Times New Roman" w:cs="Times New Roman"/>
          <w:b/>
          <w:sz w:val="24"/>
          <w:szCs w:val="24"/>
        </w:rPr>
        <w:t xml:space="preserve">БЮДЖЕТОВ </w:t>
      </w:r>
      <w:r w:rsidR="00794BBB">
        <w:rPr>
          <w:rFonts w:ascii="Times New Roman" w:hAnsi="Times New Roman" w:cs="Times New Roman"/>
          <w:b/>
          <w:sz w:val="24"/>
          <w:szCs w:val="24"/>
        </w:rPr>
        <w:t>БЮДЖЕТНОЙ СИСТЕМЫ РОССИЙСКОЙ ФЕДЕРАЦИИ</w:t>
      </w:r>
    </w:p>
    <w:p w:rsidR="005C0E5A" w:rsidRPr="00D72F28" w:rsidRDefault="005C0E5A" w:rsidP="00F11677">
      <w:pPr>
        <w:pStyle w:val="aff1"/>
        <w:spacing w:after="0" w:line="240" w:lineRule="auto"/>
        <w:contextualSpacing/>
        <w:rPr>
          <w:bCs/>
          <w:sz w:val="24"/>
          <w:szCs w:val="24"/>
        </w:rPr>
      </w:pPr>
    </w:p>
    <w:p w:rsidR="005C0E5A" w:rsidRPr="00D72F28" w:rsidRDefault="005C0E5A" w:rsidP="00F11677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 xml:space="preserve">Безвозмездные поступления в проекте бюджета города Югорска </w:t>
      </w:r>
      <w:r w:rsidR="00A05259" w:rsidRPr="00D72F28">
        <w:rPr>
          <w:rFonts w:ascii="Times New Roman" w:hAnsi="Times New Roman" w:cs="Times New Roman"/>
          <w:sz w:val="24"/>
          <w:szCs w:val="24"/>
        </w:rPr>
        <w:t>на 2015 год и на плановый период 2016 и 2017 годов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сформированы за счет межбюджетных трансфертов от других бюджетов бюджетной системы Российской Федерации в объемах, доведенных Департаментом финансов Ханты – Мансийского автономного округа – Югры на дату составления проекта бюджета.</w:t>
      </w:r>
      <w:proofErr w:type="gramEnd"/>
    </w:p>
    <w:p w:rsidR="00A03F83" w:rsidRPr="00D72F28" w:rsidRDefault="00A03F83" w:rsidP="00A03F83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Плановые показатели по безвозмездным поступлениям от бюджетов других уровней на 2014-2017 годы представлены в Таблице 10.</w:t>
      </w:r>
    </w:p>
    <w:p w:rsidR="005C0E5A" w:rsidRPr="00D72F28" w:rsidRDefault="00431A71" w:rsidP="00623CE2">
      <w:pPr>
        <w:pStyle w:val="aff1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Таблица 10</w:t>
      </w:r>
    </w:p>
    <w:p w:rsidR="005C0E5A" w:rsidRDefault="005C0E5A" w:rsidP="00623CE2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Плановые показатели по безвозмездным поступлениям от бюджетов других уровней</w:t>
      </w:r>
      <w:r w:rsidR="007F3683" w:rsidRPr="00D72F28">
        <w:rPr>
          <w:rFonts w:ascii="Times New Roman" w:hAnsi="Times New Roman" w:cs="Times New Roman"/>
          <w:b/>
          <w:sz w:val="24"/>
          <w:szCs w:val="24"/>
        </w:rPr>
        <w:t xml:space="preserve"> на 2014-2017 годы</w:t>
      </w:r>
    </w:p>
    <w:p w:rsidR="00A51999" w:rsidRPr="00D72F28" w:rsidRDefault="00A51999" w:rsidP="00623CE2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8" w:type="dxa"/>
        <w:jc w:val="center"/>
        <w:tblInd w:w="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8"/>
        <w:gridCol w:w="1746"/>
        <w:gridCol w:w="1264"/>
        <w:gridCol w:w="793"/>
        <w:gridCol w:w="1353"/>
        <w:gridCol w:w="771"/>
        <w:gridCol w:w="1292"/>
        <w:gridCol w:w="771"/>
      </w:tblGrid>
      <w:tr w:rsidR="005C0E5A" w:rsidRPr="00D72F28" w:rsidTr="00DF3862">
        <w:trPr>
          <w:trHeight w:val="553"/>
          <w:tblHeader/>
          <w:jc w:val="center"/>
        </w:trPr>
        <w:tc>
          <w:tcPr>
            <w:tcW w:w="1908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5C0E5A" w:rsidP="00BB305F">
            <w:pPr>
              <w:spacing w:after="0" w:line="240" w:lineRule="auto"/>
              <w:ind w:left="203" w:hanging="2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46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B566A0" w:rsidP="00DF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2014 год 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(</w:t>
            </w:r>
            <w:r w:rsidR="00F92F5A"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решение Думы города Югорска от 20.12.2013 № 68</w:t>
            </w:r>
            <w:r w:rsidR="005C0E5A" w:rsidRPr="00D72F28">
              <w:rPr>
                <w:rFonts w:ascii="Times New Roman" w:eastAsia="Times New Roman" w:hAnsi="Times New Roman" w:cs="Times New Roman"/>
                <w:bCs/>
                <w:szCs w:val="24"/>
              </w:rPr>
              <w:t>)</w:t>
            </w:r>
          </w:p>
        </w:tc>
        <w:tc>
          <w:tcPr>
            <w:tcW w:w="2057" w:type="dxa"/>
            <w:gridSpan w:val="2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2063" w:type="dxa"/>
            <w:gridSpan w:val="2"/>
            <w:shd w:val="clear" w:color="auto" w:fill="auto"/>
            <w:noWrap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 </w:t>
            </w:r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5C0E5A" w:rsidRPr="00D72F28" w:rsidRDefault="00A05259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</w:tr>
      <w:tr w:rsidR="005C0E5A" w:rsidRPr="00D72F28" w:rsidTr="00DF3862">
        <w:trPr>
          <w:trHeight w:val="1142"/>
          <w:tblHeader/>
          <w:jc w:val="center"/>
        </w:trPr>
        <w:tc>
          <w:tcPr>
            <w:tcW w:w="1908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93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% к </w:t>
            </w:r>
            <w:proofErr w:type="spellStart"/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% к </w:t>
            </w:r>
            <w:proofErr w:type="spellStart"/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5C0E5A" w:rsidRPr="00D72F28" w:rsidRDefault="005C0E5A" w:rsidP="005C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% к </w:t>
            </w:r>
            <w:proofErr w:type="spellStart"/>
            <w:proofErr w:type="gramStart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году</w:t>
            </w:r>
          </w:p>
        </w:tc>
      </w:tr>
      <w:tr w:rsidR="00A500C0" w:rsidRPr="00D72F28" w:rsidTr="00DF3862">
        <w:trPr>
          <w:trHeight w:val="483"/>
          <w:jc w:val="center"/>
        </w:trPr>
        <w:tc>
          <w:tcPr>
            <w:tcW w:w="1908" w:type="dxa"/>
            <w:shd w:val="clear" w:color="auto" w:fill="auto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A500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1 331 038,8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A03F83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1 465 016,7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B77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</w:t>
            </w:r>
            <w:r w:rsidR="00B7717E"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10,1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B77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</w:t>
            </w:r>
            <w:r w:rsidR="00B7717E"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 592</w:t>
            </w:r>
            <w:r w:rsidR="00D11BFA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</w:t>
            </w:r>
            <w:r w:rsidR="00B7717E"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415,8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B77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</w:t>
            </w:r>
            <w:r w:rsidR="00B7717E"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08,7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1 671 130,3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B77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10</w:t>
            </w:r>
            <w:r w:rsidR="00B7717E" w:rsidRPr="00D72F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4,9</w:t>
            </w:r>
          </w:p>
        </w:tc>
      </w:tr>
      <w:tr w:rsidR="00A500C0" w:rsidRPr="00D72F28" w:rsidTr="00DF3862">
        <w:trPr>
          <w:trHeight w:val="296"/>
          <w:jc w:val="center"/>
        </w:trPr>
        <w:tc>
          <w:tcPr>
            <w:tcW w:w="1908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A500C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A500C0" w:rsidRPr="00D72F28" w:rsidTr="00DF3862">
        <w:trPr>
          <w:trHeight w:val="703"/>
          <w:jc w:val="center"/>
        </w:trPr>
        <w:tc>
          <w:tcPr>
            <w:tcW w:w="1908" w:type="dxa"/>
            <w:shd w:val="clear" w:color="auto" w:fill="auto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Дотация на поддержку мер 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обеспечению сбалансированности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A500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lastRenderedPageBreak/>
              <w:t>73 864,9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A500C0" w:rsidRPr="00D72F28" w:rsidTr="00DF3862">
        <w:trPr>
          <w:trHeight w:val="1262"/>
          <w:jc w:val="center"/>
        </w:trPr>
        <w:tc>
          <w:tcPr>
            <w:tcW w:w="1908" w:type="dxa"/>
            <w:shd w:val="clear" w:color="auto" w:fill="auto"/>
            <w:hideMark/>
          </w:tcPr>
          <w:p w:rsidR="00A500C0" w:rsidRPr="00D72F28" w:rsidRDefault="00A500C0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Дотация на развитие общественной инфраструктуры и реализацию приоритетных направлений развития муниципальных образований 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A500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10 866,1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A500C0" w:rsidRPr="00D72F28" w:rsidTr="00DF3862">
        <w:trPr>
          <w:trHeight w:val="267"/>
          <w:jc w:val="center"/>
        </w:trPr>
        <w:tc>
          <w:tcPr>
            <w:tcW w:w="1908" w:type="dxa"/>
            <w:shd w:val="clear" w:color="auto" w:fill="auto"/>
            <w:hideMark/>
          </w:tcPr>
          <w:p w:rsidR="00A500C0" w:rsidRPr="00D72F28" w:rsidRDefault="007F3683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бюджетной системы </w:t>
            </w:r>
            <w:r w:rsidR="00F45CDB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РФ 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(межбюджетные субсидии)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7F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 xml:space="preserve">268 570,3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B77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208 870,8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7F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77,8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202 655,0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97,02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187 252,1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B7717E" w:rsidP="007F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92,4</w:t>
            </w:r>
          </w:p>
        </w:tc>
      </w:tr>
      <w:tr w:rsidR="00A500C0" w:rsidRPr="00D72F28" w:rsidTr="00DF3862">
        <w:trPr>
          <w:trHeight w:val="890"/>
          <w:jc w:val="center"/>
        </w:trPr>
        <w:tc>
          <w:tcPr>
            <w:tcW w:w="1908" w:type="dxa"/>
            <w:shd w:val="clear" w:color="auto" w:fill="auto"/>
            <w:hideMark/>
          </w:tcPr>
          <w:p w:rsidR="00A500C0" w:rsidRPr="00D72F28" w:rsidRDefault="007F3683" w:rsidP="00F45CDB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субъектов РФ и </w:t>
            </w:r>
            <w:r w:rsidR="00F45CDB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униципальных образований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A500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977 737,5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1 256 136,1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128,5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1 389 751,0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110,6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1 483 868,4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106,8</w:t>
            </w:r>
          </w:p>
        </w:tc>
      </w:tr>
      <w:tr w:rsidR="00A500C0" w:rsidRPr="00D72F28" w:rsidTr="00DF3862">
        <w:trPr>
          <w:trHeight w:val="594"/>
          <w:jc w:val="center"/>
        </w:trPr>
        <w:tc>
          <w:tcPr>
            <w:tcW w:w="1908" w:type="dxa"/>
            <w:shd w:val="clear" w:color="auto" w:fill="auto"/>
            <w:hideMark/>
          </w:tcPr>
          <w:p w:rsidR="00A500C0" w:rsidRPr="00D72F28" w:rsidRDefault="00A500C0" w:rsidP="00F45CDB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</w:t>
            </w:r>
            <w:r w:rsidR="00F45CDB"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ежбюджетные трансферты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A500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 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9,8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A500C0" w:rsidRPr="00D72F28" w:rsidRDefault="00A500C0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9,8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9,8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500C0" w:rsidRPr="00D72F28" w:rsidRDefault="007F3683" w:rsidP="005C0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Cs w:val="24"/>
              </w:rPr>
              <w:t>100</w:t>
            </w:r>
          </w:p>
        </w:tc>
      </w:tr>
    </w:tbl>
    <w:p w:rsidR="00F45CDB" w:rsidRPr="00D72F28" w:rsidRDefault="00F45CDB" w:rsidP="00D25675">
      <w:pPr>
        <w:pStyle w:val="aff1"/>
        <w:spacing w:after="0" w:line="240" w:lineRule="auto"/>
        <w:contextualSpacing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45CDB" w:rsidRPr="00D72F28" w:rsidRDefault="00F45CDB" w:rsidP="00F45CDB">
      <w:pPr>
        <w:pStyle w:val="aff1"/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72F28">
        <w:rPr>
          <w:rFonts w:ascii="Times New Roman" w:hAnsi="Times New Roman" w:cs="Times New Roman"/>
          <w:noProof/>
          <w:sz w:val="24"/>
          <w:szCs w:val="24"/>
        </w:rPr>
        <w:t>Динамика межбюджетных трансфертов в 2014-2017 годах представлена в Диаграмме №5.</w:t>
      </w:r>
    </w:p>
    <w:p w:rsidR="00F45CDB" w:rsidRPr="00D72F28" w:rsidRDefault="00F45CDB" w:rsidP="00F45CDB">
      <w:pPr>
        <w:pStyle w:val="aff1"/>
        <w:spacing w:after="0" w:line="240" w:lineRule="auto"/>
        <w:ind w:left="-142" w:firstLine="567"/>
        <w:contextualSpacing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D72F28">
        <w:rPr>
          <w:rFonts w:ascii="Times New Roman" w:hAnsi="Times New Roman" w:cs="Times New Roman"/>
          <w:noProof/>
          <w:sz w:val="24"/>
          <w:szCs w:val="24"/>
        </w:rPr>
        <w:t>Диаграмма №</w:t>
      </w:r>
      <w:r w:rsidR="00FD474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noProof/>
          <w:sz w:val="24"/>
          <w:szCs w:val="24"/>
        </w:rPr>
        <w:t>5</w:t>
      </w:r>
    </w:p>
    <w:p w:rsidR="00D25675" w:rsidRDefault="00B7717E" w:rsidP="008F3D0F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180157" cy="3126251"/>
            <wp:effectExtent l="19050" t="0" r="0" b="0"/>
            <wp:docPr id="10" name="Рисунок 6" descr="Z:\Толкачева\ПРОЕКТ БЮДЖЕТА на 2015-2017\в ДУМУ\ДОХОДЫ диаграммы1\Слайд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Толкачева\ПРОЕКТ БЮДЖЕТА на 2015-2017\в ДУМУ\ДОХОДЫ диаграммы1\Слайд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437" t="4948" r="6849" b="7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412" cy="312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746" w:rsidRDefault="00FD4746" w:rsidP="008F3D0F">
      <w:pPr>
        <w:pStyle w:val="aff1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Система межбюджетных отношений в 2014-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ах будет осуществляться в соответствии с законом Ханты – Мансийского автономного округа – Югры от 10.11.2008 года №132-оз «О межбюджетных отношениях в Ханты – Мансийском автономном округе – Югре» с учетом изменений и дополнений. </w:t>
      </w:r>
    </w:p>
    <w:p w:rsidR="003C626C" w:rsidRPr="00D72F28" w:rsidRDefault="003C626C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>Межбюджетные трансферты сформированы с учетом единых методологических подходов, установленных бюджетным законодательством Российской Федерации и автономного округа, и ориентированы на необходимость обеспечения равного доступа граждан к получению гарантированных муниципальных услуг, на поддержание устойчивого исполнения бюджетов муниципальных образований автономного округа, на создание стимулов к повышению управления муниципальными финансами.</w:t>
      </w:r>
      <w:proofErr w:type="gramEnd"/>
    </w:p>
    <w:p w:rsidR="00EB111A" w:rsidRPr="00D72F28" w:rsidRDefault="00EB111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С целью более эффективного выравнивания бюджетной обеспеченности, предусмотрена индексация дотаций на выравнивание бюджетной обеспеченности на уровень инфляции.</w:t>
      </w:r>
    </w:p>
    <w:p w:rsidR="005C0E5A" w:rsidRPr="00D72F28" w:rsidRDefault="003C626C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Как и в предыдущие годы, в </w:t>
      </w:r>
      <w:r w:rsidR="00B6690F" w:rsidRPr="00D72F28">
        <w:rPr>
          <w:rFonts w:ascii="Times New Roman" w:hAnsi="Times New Roman" w:cs="Times New Roman"/>
          <w:sz w:val="24"/>
          <w:szCs w:val="24"/>
        </w:rPr>
        <w:t>целях формирования стабильной доходной базы местных бюджетов,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используется механизм "</w:t>
      </w:r>
      <w:proofErr w:type="spellStart"/>
      <w:r w:rsidRPr="00D72F28">
        <w:rPr>
          <w:rFonts w:ascii="Times New Roman" w:hAnsi="Times New Roman" w:cs="Times New Roman"/>
          <w:sz w:val="24"/>
          <w:szCs w:val="24"/>
        </w:rPr>
        <w:t>трансфертозамещени</w:t>
      </w:r>
      <w:r w:rsidR="00B6690F" w:rsidRPr="00D72F28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D72F28">
        <w:rPr>
          <w:rFonts w:ascii="Times New Roman" w:hAnsi="Times New Roman" w:cs="Times New Roman"/>
          <w:sz w:val="24"/>
          <w:szCs w:val="24"/>
        </w:rPr>
        <w:t xml:space="preserve">". </w:t>
      </w:r>
      <w:proofErr w:type="gramStart"/>
      <w:r w:rsidRPr="00D72F28">
        <w:rPr>
          <w:rFonts w:ascii="Times New Roman" w:hAnsi="Times New Roman" w:cs="Times New Roman"/>
          <w:sz w:val="24"/>
          <w:szCs w:val="24"/>
        </w:rPr>
        <w:t>В соответствии с решениями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 xml:space="preserve">представительных </w:t>
      </w:r>
      <w:r w:rsidR="00B6690F" w:rsidRPr="00D72F28">
        <w:rPr>
          <w:rFonts w:ascii="Times New Roman" w:hAnsi="Times New Roman" w:cs="Times New Roman"/>
          <w:sz w:val="24"/>
          <w:szCs w:val="24"/>
        </w:rPr>
        <w:t>органов муниципальных образований,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B6690F" w:rsidRPr="00D72F28">
        <w:rPr>
          <w:rFonts w:ascii="Times New Roman" w:hAnsi="Times New Roman" w:cs="Times New Roman"/>
          <w:sz w:val="24"/>
          <w:szCs w:val="24"/>
        </w:rPr>
        <w:t>утверждаются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 w:rsidR="00B6690F" w:rsidRPr="00D72F28">
        <w:rPr>
          <w:rFonts w:ascii="Times New Roman" w:hAnsi="Times New Roman" w:cs="Times New Roman"/>
          <w:sz w:val="24"/>
          <w:szCs w:val="24"/>
        </w:rPr>
        <w:t>е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5A" w:rsidRPr="00D72F28">
        <w:rPr>
          <w:rFonts w:ascii="Times New Roman" w:hAnsi="Times New Roman" w:cs="Times New Roman"/>
          <w:sz w:val="24"/>
          <w:szCs w:val="24"/>
        </w:rPr>
        <w:t>нормативов</w:t>
      </w:r>
      <w:r w:rsidR="00B6690F" w:rsidRPr="00D72F28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5C0E5A" w:rsidRPr="00D72F28">
        <w:rPr>
          <w:rFonts w:ascii="Times New Roman" w:hAnsi="Times New Roman" w:cs="Times New Roman"/>
          <w:sz w:val="24"/>
          <w:szCs w:val="24"/>
        </w:rPr>
        <w:t xml:space="preserve"> отчислений от налога на доходы физических</w:t>
      </w:r>
      <w:r w:rsidR="00F45CDB" w:rsidRPr="00D72F28">
        <w:rPr>
          <w:rFonts w:ascii="Times New Roman" w:hAnsi="Times New Roman" w:cs="Times New Roman"/>
          <w:sz w:val="24"/>
          <w:szCs w:val="24"/>
        </w:rPr>
        <w:t xml:space="preserve"> лиц</w:t>
      </w:r>
      <w:r w:rsidR="00B6690F" w:rsidRPr="00D72F28">
        <w:rPr>
          <w:rFonts w:ascii="Times New Roman" w:hAnsi="Times New Roman" w:cs="Times New Roman"/>
          <w:sz w:val="24"/>
          <w:szCs w:val="24"/>
        </w:rPr>
        <w:t xml:space="preserve"> в </w:t>
      </w:r>
      <w:r w:rsidR="005C0E5A" w:rsidRPr="00D72F28">
        <w:rPr>
          <w:rFonts w:ascii="Times New Roman" w:hAnsi="Times New Roman" w:cs="Times New Roman"/>
          <w:sz w:val="24"/>
          <w:szCs w:val="24"/>
        </w:rPr>
        <w:t>замен дотаций на выравнивание бюджетной обеспеченности</w:t>
      </w:r>
      <w:r w:rsidR="00B6690F" w:rsidRPr="00D72F28">
        <w:rPr>
          <w:rFonts w:ascii="Times New Roman" w:hAnsi="Times New Roman" w:cs="Times New Roman"/>
          <w:sz w:val="24"/>
          <w:szCs w:val="24"/>
        </w:rPr>
        <w:t>.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B111A" w:rsidRPr="00D72F28" w:rsidRDefault="00EB111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Из состава иных дотаций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исключены следующи</w:t>
      </w:r>
      <w:r w:rsidR="00F45CDB" w:rsidRPr="00D72F28">
        <w:rPr>
          <w:rFonts w:ascii="Times New Roman" w:hAnsi="Times New Roman" w:cs="Times New Roman"/>
          <w:sz w:val="24"/>
          <w:szCs w:val="24"/>
        </w:rPr>
        <w:t>е</w:t>
      </w:r>
      <w:r w:rsidRPr="00D72F28">
        <w:rPr>
          <w:rFonts w:ascii="Times New Roman" w:hAnsi="Times New Roman" w:cs="Times New Roman"/>
          <w:sz w:val="24"/>
          <w:szCs w:val="24"/>
        </w:rPr>
        <w:t xml:space="preserve"> виды дотаций:</w:t>
      </w:r>
    </w:p>
    <w:p w:rsidR="00EB111A" w:rsidRPr="00D72F28" w:rsidRDefault="00EB111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1. Дотация на развитие общественной инфраструктуры и реализацию </w:t>
      </w:r>
      <w:proofErr w:type="spellStart"/>
      <w:r w:rsidRPr="00D72F28">
        <w:rPr>
          <w:rFonts w:ascii="Times New Roman" w:hAnsi="Times New Roman" w:cs="Times New Roman"/>
          <w:sz w:val="24"/>
          <w:szCs w:val="24"/>
        </w:rPr>
        <w:t>приоритеных</w:t>
      </w:r>
      <w:proofErr w:type="spellEnd"/>
      <w:r w:rsidRPr="00D72F28">
        <w:rPr>
          <w:rFonts w:ascii="Times New Roman" w:hAnsi="Times New Roman" w:cs="Times New Roman"/>
          <w:sz w:val="24"/>
          <w:szCs w:val="24"/>
        </w:rPr>
        <w:t xml:space="preserve"> направлений развития муниципальных образований;</w:t>
      </w:r>
    </w:p>
    <w:p w:rsidR="00CC1087" w:rsidRPr="00D72F28" w:rsidRDefault="00EB111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72F28">
        <w:rPr>
          <w:rFonts w:ascii="Times New Roman" w:hAnsi="Times New Roman" w:cs="Times New Roman"/>
          <w:sz w:val="24"/>
          <w:szCs w:val="24"/>
        </w:rPr>
        <w:t>Дотация на сбалансированность на частичную компенсацию дополнительных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расходов на повышение оплаты труда работников бюджетной сферы в целях реализации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Указов Президента Российской Федерации от 7 мая 2012 года №</w:t>
      </w:r>
      <w:r w:rsidR="00CC1087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597</w:t>
      </w:r>
      <w:r w:rsidR="00CC1087" w:rsidRPr="00D72F28">
        <w:rPr>
          <w:rFonts w:ascii="Times New Roman" w:hAnsi="Times New Roman" w:cs="Times New Roman"/>
          <w:sz w:val="24"/>
          <w:szCs w:val="24"/>
        </w:rPr>
        <w:t xml:space="preserve"> "О мерах по реализации государственной социальной политики", от</w:t>
      </w:r>
      <w:r w:rsidR="00B47414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CC1087" w:rsidRPr="00D72F28">
        <w:rPr>
          <w:rFonts w:ascii="Times New Roman" w:hAnsi="Times New Roman" w:cs="Times New Roman"/>
          <w:sz w:val="24"/>
          <w:szCs w:val="24"/>
        </w:rPr>
        <w:t>1 июня 2012 года № 761 "О национальной стратегии действий в интересах детей на 2012 -2017 годы".</w:t>
      </w:r>
      <w:proofErr w:type="gramEnd"/>
    </w:p>
    <w:p w:rsidR="00EB111A" w:rsidRPr="00D72F28" w:rsidRDefault="00CC1087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Указанные виды дотаций включены в состав </w:t>
      </w:r>
      <w:r w:rsidR="000A381D" w:rsidRPr="00D72F28">
        <w:rPr>
          <w:rFonts w:ascii="Times New Roman" w:hAnsi="Times New Roman" w:cs="Times New Roman"/>
          <w:sz w:val="24"/>
          <w:szCs w:val="24"/>
        </w:rPr>
        <w:t>с</w:t>
      </w:r>
      <w:r w:rsidRPr="00D72F28">
        <w:rPr>
          <w:rFonts w:ascii="Times New Roman" w:hAnsi="Times New Roman" w:cs="Times New Roman"/>
          <w:sz w:val="24"/>
          <w:szCs w:val="24"/>
        </w:rPr>
        <w:t>убсидий бюджетам муниципальных районов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 xml:space="preserve">(городских округов). </w:t>
      </w:r>
    </w:p>
    <w:p w:rsidR="005C0E5A" w:rsidRPr="00D72F28" w:rsidRDefault="00CC1087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В 2015 -2017 годах будет продолжена оценка качества организации и осуществления бюджетного процесса в муниципальных образованиях автономного округа и поощрения их за достижение высоких показателей в указанной сфере, а также оценка </w:t>
      </w:r>
      <w:proofErr w:type="gramStart"/>
      <w:r w:rsidRPr="00D72F28">
        <w:rPr>
          <w:rFonts w:ascii="Times New Roman" w:hAnsi="Times New Roman" w:cs="Times New Roman"/>
          <w:sz w:val="24"/>
          <w:szCs w:val="24"/>
        </w:rPr>
        <w:t>эффективности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деятельности органов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местного самоуправления муниципальных образований автономного</w:t>
      </w:r>
      <w:proofErr w:type="gramEnd"/>
      <w:r w:rsidRPr="00D72F28">
        <w:rPr>
          <w:rFonts w:ascii="Times New Roman" w:hAnsi="Times New Roman" w:cs="Times New Roman"/>
          <w:sz w:val="24"/>
          <w:szCs w:val="24"/>
        </w:rPr>
        <w:t xml:space="preserve"> округа, по результатам которых муниципальным образованиям предоставляются гран</w:t>
      </w:r>
      <w:r w:rsidR="00F45CDB" w:rsidRPr="00D72F28">
        <w:rPr>
          <w:rFonts w:ascii="Times New Roman" w:hAnsi="Times New Roman" w:cs="Times New Roman"/>
          <w:sz w:val="24"/>
          <w:szCs w:val="24"/>
        </w:rPr>
        <w:t>т</w:t>
      </w:r>
      <w:r w:rsidRPr="00D72F28">
        <w:rPr>
          <w:rFonts w:ascii="Times New Roman" w:hAnsi="Times New Roman" w:cs="Times New Roman"/>
          <w:sz w:val="24"/>
          <w:szCs w:val="24"/>
        </w:rPr>
        <w:t>ы в виде дотаций.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653833" w:rsidRPr="00D72F28">
        <w:rPr>
          <w:rFonts w:ascii="Times New Roman" w:hAnsi="Times New Roman" w:cs="Times New Roman"/>
          <w:sz w:val="24"/>
          <w:szCs w:val="24"/>
        </w:rPr>
        <w:t>По сравнению с 2014 годом объем указанных дотаций увеличен в четыре раза.</w:t>
      </w:r>
      <w:r w:rsidR="005C0E5A" w:rsidRPr="00D72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5A" w:rsidRPr="00D72F28" w:rsidRDefault="005C0E5A" w:rsidP="005C0E5A">
      <w:pPr>
        <w:pStyle w:val="aff1"/>
        <w:tabs>
          <w:tab w:val="left" w:pos="426"/>
        </w:tabs>
        <w:contextualSpacing/>
        <w:rPr>
          <w:sz w:val="24"/>
          <w:szCs w:val="24"/>
        </w:rPr>
      </w:pPr>
    </w:p>
    <w:p w:rsidR="005C0E5A" w:rsidRPr="00D72F28" w:rsidRDefault="00794BBB" w:rsidP="00307CFE">
      <w:pPr>
        <w:pStyle w:val="aff1"/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АНАЛИЗ СТРУКТУРЫ МЕЖБЮДЖЕТНЫХ ТРАНСФЕРТОВ</w:t>
      </w:r>
    </w:p>
    <w:p w:rsidR="005C0E5A" w:rsidRPr="00D72F28" w:rsidRDefault="005C0E5A" w:rsidP="00307CFE">
      <w:pPr>
        <w:pStyle w:val="aff1"/>
        <w:tabs>
          <w:tab w:val="left" w:pos="426"/>
        </w:tabs>
        <w:spacing w:after="0" w:line="240" w:lineRule="auto"/>
        <w:contextualSpacing/>
        <w:rPr>
          <w:b/>
          <w:sz w:val="24"/>
          <w:szCs w:val="24"/>
        </w:rPr>
      </w:pPr>
    </w:p>
    <w:p w:rsidR="005C0E5A" w:rsidRPr="00D72F28" w:rsidRDefault="005C0E5A" w:rsidP="00307CFE">
      <w:pPr>
        <w:pStyle w:val="aff1"/>
        <w:tabs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Дотация из регионального фонда финансовой поддержки муниципальных районов (городских округов)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На плановый период дотация заменена на дополнительный дифференцированный норматив отчислений по налогу на доходы физических лиц. Плановые назначения по указанному доходному источнику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 составляли </w:t>
      </w:r>
      <w:r w:rsidR="007A1487" w:rsidRPr="00D72F28">
        <w:rPr>
          <w:rFonts w:ascii="Times New Roman" w:hAnsi="Times New Roman" w:cs="Times New Roman"/>
          <w:sz w:val="24"/>
          <w:szCs w:val="24"/>
        </w:rPr>
        <w:t>60 505,7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плановые назначения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составляют </w:t>
      </w:r>
      <w:r w:rsidR="007A1487" w:rsidRPr="00D72F28">
        <w:rPr>
          <w:rFonts w:ascii="Times New Roman" w:hAnsi="Times New Roman" w:cs="Times New Roman"/>
          <w:sz w:val="24"/>
          <w:szCs w:val="24"/>
        </w:rPr>
        <w:t>82 539,7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наблюдается </w:t>
      </w:r>
      <w:r w:rsidR="00D37E59" w:rsidRPr="00D72F28">
        <w:rPr>
          <w:rFonts w:ascii="Times New Roman" w:hAnsi="Times New Roman" w:cs="Times New Roman"/>
          <w:sz w:val="24"/>
          <w:szCs w:val="24"/>
        </w:rPr>
        <w:t xml:space="preserve">рост </w:t>
      </w:r>
      <w:r w:rsidRPr="00D72F28">
        <w:rPr>
          <w:rFonts w:ascii="Times New Roman" w:hAnsi="Times New Roman" w:cs="Times New Roman"/>
          <w:sz w:val="24"/>
          <w:szCs w:val="24"/>
        </w:rPr>
        <w:t xml:space="preserve">на </w:t>
      </w:r>
      <w:r w:rsidR="007A1487" w:rsidRPr="00D72F28">
        <w:rPr>
          <w:rFonts w:ascii="Times New Roman" w:hAnsi="Times New Roman" w:cs="Times New Roman"/>
          <w:sz w:val="24"/>
          <w:szCs w:val="24"/>
        </w:rPr>
        <w:t>22 034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A1487" w:rsidRPr="00D72F28">
        <w:rPr>
          <w:rFonts w:ascii="Times New Roman" w:hAnsi="Times New Roman" w:cs="Times New Roman"/>
          <w:sz w:val="24"/>
          <w:szCs w:val="24"/>
        </w:rPr>
        <w:t xml:space="preserve"> или на 36,4 </w:t>
      </w:r>
      <w:r w:rsidR="00F45CDB" w:rsidRPr="00D72F28">
        <w:rPr>
          <w:rFonts w:ascii="Times New Roman" w:hAnsi="Times New Roman" w:cs="Times New Roman"/>
          <w:sz w:val="24"/>
          <w:szCs w:val="24"/>
        </w:rPr>
        <w:t>процента</w:t>
      </w:r>
      <w:r w:rsidRPr="00D72F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381D" w:rsidRPr="00D72F28" w:rsidRDefault="000A381D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Дотация из регионального фонда финансовой поддержки поселений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На плановый период дотация заменена на дополнительный дифференцированный норматив отчислений по налогу на доходы физических </w:t>
      </w:r>
      <w:r w:rsidRPr="00D72F28">
        <w:rPr>
          <w:rFonts w:ascii="Times New Roman" w:hAnsi="Times New Roman" w:cs="Times New Roman"/>
          <w:sz w:val="24"/>
          <w:szCs w:val="24"/>
        </w:rPr>
        <w:lastRenderedPageBreak/>
        <w:t xml:space="preserve">лиц. Плановые назначения по указанному доходному источнику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 составляли </w:t>
      </w:r>
      <w:r w:rsidR="000A381D" w:rsidRPr="00D72F28">
        <w:rPr>
          <w:rFonts w:ascii="Times New Roman" w:hAnsi="Times New Roman" w:cs="Times New Roman"/>
          <w:sz w:val="24"/>
          <w:szCs w:val="24"/>
        </w:rPr>
        <w:t>50 961,5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составляют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0A381D" w:rsidRPr="00D72F28">
        <w:rPr>
          <w:rFonts w:ascii="Times New Roman" w:hAnsi="Times New Roman" w:cs="Times New Roman"/>
          <w:sz w:val="24"/>
          <w:szCs w:val="24"/>
        </w:rPr>
        <w:t>53 961,3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дотация увеличена на </w:t>
      </w:r>
      <w:r w:rsidR="000A381D" w:rsidRPr="00D72F28">
        <w:rPr>
          <w:rFonts w:ascii="Times New Roman" w:hAnsi="Times New Roman" w:cs="Times New Roman"/>
          <w:sz w:val="24"/>
          <w:szCs w:val="24"/>
        </w:rPr>
        <w:t>2 999,8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 или на </w:t>
      </w:r>
      <w:r w:rsidR="000A381D" w:rsidRPr="00D72F28">
        <w:rPr>
          <w:rFonts w:ascii="Times New Roman" w:hAnsi="Times New Roman" w:cs="Times New Roman"/>
          <w:sz w:val="24"/>
          <w:szCs w:val="24"/>
        </w:rPr>
        <w:t>5,9</w:t>
      </w:r>
      <w:r w:rsidR="00F45CDB" w:rsidRPr="00D72F28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D72F28">
        <w:rPr>
          <w:rFonts w:ascii="Times New Roman" w:hAnsi="Times New Roman" w:cs="Times New Roman"/>
          <w:sz w:val="24"/>
          <w:szCs w:val="24"/>
        </w:rPr>
        <w:t>.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Дотация на поддержку мер по обеспечению сбалансированности бюджетов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1A7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 xml:space="preserve">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</w:t>
      </w:r>
      <w:r w:rsidR="000A381D" w:rsidRPr="00D72F28">
        <w:rPr>
          <w:rFonts w:ascii="Times New Roman" w:hAnsi="Times New Roman" w:cs="Times New Roman"/>
          <w:sz w:val="24"/>
          <w:szCs w:val="24"/>
        </w:rPr>
        <w:t>4</w:t>
      </w:r>
      <w:r w:rsidR="00A05259" w:rsidRPr="00D72F28">
        <w:rPr>
          <w:rFonts w:ascii="Times New Roman" w:hAnsi="Times New Roman" w:cs="Times New Roman"/>
          <w:sz w:val="24"/>
          <w:szCs w:val="24"/>
        </w:rPr>
        <w:t xml:space="preserve">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дотация на поддержку мер по обеспечению сбалансированности бюджетов запланирована в сумме 73 864,9 тыс. рублей, из них 45 916,9 тыс. рублей на частичную компенсацию расходов на повышение оплаты труда работников бюджетной сферы в целях реализации Указов Президента Российской Федерации от 07.05.</w:t>
      </w:r>
      <w:r w:rsidR="00A05259" w:rsidRPr="00D72F28">
        <w:rPr>
          <w:rFonts w:ascii="Times New Roman" w:hAnsi="Times New Roman" w:cs="Times New Roman"/>
          <w:sz w:val="24"/>
          <w:szCs w:val="24"/>
        </w:rPr>
        <w:t>2013</w:t>
      </w:r>
      <w:r w:rsidRPr="00D72F28">
        <w:rPr>
          <w:rFonts w:ascii="Times New Roman" w:hAnsi="Times New Roman" w:cs="Times New Roman"/>
          <w:sz w:val="24"/>
          <w:szCs w:val="24"/>
        </w:rPr>
        <w:t xml:space="preserve"> №597 «О мероприятиях по реализации государственной социальной политики» и от 01.06.</w:t>
      </w:r>
      <w:r w:rsidR="00A05259" w:rsidRPr="00D72F28">
        <w:rPr>
          <w:rFonts w:ascii="Times New Roman" w:hAnsi="Times New Roman" w:cs="Times New Roman"/>
          <w:sz w:val="24"/>
          <w:szCs w:val="24"/>
        </w:rPr>
        <w:t>2013</w:t>
      </w:r>
      <w:r w:rsidRPr="00D72F28">
        <w:rPr>
          <w:rFonts w:ascii="Times New Roman" w:hAnsi="Times New Roman" w:cs="Times New Roman"/>
          <w:sz w:val="24"/>
          <w:szCs w:val="24"/>
        </w:rPr>
        <w:t xml:space="preserve"> № 761 «О национальной стратегии действий</w:t>
      </w:r>
      <w:proofErr w:type="gramEnd"/>
      <w:r w:rsidRPr="00D72F28">
        <w:rPr>
          <w:rFonts w:ascii="Times New Roman" w:hAnsi="Times New Roman" w:cs="Times New Roman"/>
          <w:sz w:val="24"/>
          <w:szCs w:val="24"/>
        </w:rPr>
        <w:t xml:space="preserve"> в интересах детей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2013</w:t>
      </w:r>
      <w:r w:rsidRPr="00D72F28">
        <w:rPr>
          <w:rFonts w:ascii="Times New Roman" w:hAnsi="Times New Roman" w:cs="Times New Roman"/>
          <w:sz w:val="24"/>
          <w:szCs w:val="24"/>
        </w:rPr>
        <w:t xml:space="preserve"> – 2017 годы».</w:t>
      </w:r>
      <w:r w:rsidR="003B71A7" w:rsidRPr="00D72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5A" w:rsidRPr="00D72F28" w:rsidRDefault="000A381D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2F28">
        <w:rPr>
          <w:rFonts w:ascii="Times New Roman" w:hAnsi="Times New Roman" w:cs="Times New Roman"/>
          <w:sz w:val="24"/>
          <w:szCs w:val="24"/>
        </w:rPr>
        <w:t xml:space="preserve">На 2015 год </w:t>
      </w:r>
      <w:r w:rsidR="003B71A7" w:rsidRPr="00D72F28">
        <w:rPr>
          <w:rFonts w:ascii="Times New Roman" w:hAnsi="Times New Roman" w:cs="Times New Roman"/>
          <w:sz w:val="24"/>
          <w:szCs w:val="24"/>
        </w:rPr>
        <w:t xml:space="preserve">поступление в </w:t>
      </w:r>
      <w:r w:rsidR="00EC06EA" w:rsidRPr="00D72F28">
        <w:rPr>
          <w:rFonts w:ascii="Times New Roman" w:hAnsi="Times New Roman" w:cs="Times New Roman"/>
          <w:sz w:val="24"/>
          <w:szCs w:val="24"/>
        </w:rPr>
        <w:t xml:space="preserve">бюджет города </w:t>
      </w:r>
      <w:r w:rsidR="00D77796" w:rsidRPr="00D72F28">
        <w:rPr>
          <w:rFonts w:ascii="Times New Roman" w:hAnsi="Times New Roman" w:cs="Times New Roman"/>
          <w:sz w:val="24"/>
          <w:szCs w:val="24"/>
        </w:rPr>
        <w:t>Югорска</w:t>
      </w:r>
      <w:r w:rsidR="003B71A7" w:rsidRPr="00D72F28">
        <w:rPr>
          <w:rFonts w:ascii="Times New Roman" w:hAnsi="Times New Roman" w:cs="Times New Roman"/>
          <w:sz w:val="24"/>
          <w:szCs w:val="24"/>
        </w:rPr>
        <w:t xml:space="preserve"> дотации на поддержку мер по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3B71A7" w:rsidRPr="00D72F28">
        <w:rPr>
          <w:rFonts w:ascii="Times New Roman" w:hAnsi="Times New Roman" w:cs="Times New Roman"/>
          <w:sz w:val="24"/>
          <w:szCs w:val="24"/>
        </w:rPr>
        <w:t>обеспечению сбалансированности бюджетов не запланировано в связи с тем, что средства на частичную компенсацию расходов на повышение оплаты труда работников бюджетной сферы в целях реализации Указов Президента Российской Федерации от 07.05.2013 №597 «О мероприятиях по реализации государственной социальной политики» и от 01.06.2013 № 761 «О национальной стратегии действий</w:t>
      </w:r>
      <w:proofErr w:type="gramEnd"/>
      <w:r w:rsidR="003B71A7" w:rsidRPr="00D72F28">
        <w:rPr>
          <w:rFonts w:ascii="Times New Roman" w:hAnsi="Times New Roman" w:cs="Times New Roman"/>
          <w:sz w:val="24"/>
          <w:szCs w:val="24"/>
        </w:rPr>
        <w:t xml:space="preserve"> в интересах детей на 2013 – 2017 годы»</w:t>
      </w:r>
      <w:r w:rsidRPr="00D72F28">
        <w:rPr>
          <w:rFonts w:ascii="Times New Roman" w:hAnsi="Times New Roman" w:cs="Times New Roman"/>
          <w:sz w:val="24"/>
          <w:szCs w:val="24"/>
        </w:rPr>
        <w:t xml:space="preserve"> включены в состав субсидий бюджетам </w:t>
      </w:r>
      <w:r w:rsidR="00F45CDB" w:rsidRPr="00D72F28">
        <w:rPr>
          <w:rFonts w:ascii="Times New Roman" w:hAnsi="Times New Roman" w:cs="Times New Roman"/>
          <w:sz w:val="24"/>
          <w:szCs w:val="24"/>
        </w:rPr>
        <w:t>бюджетной системы Российской Федерации</w:t>
      </w:r>
      <w:r w:rsidR="00686476" w:rsidRPr="00D72F28">
        <w:rPr>
          <w:rFonts w:ascii="Times New Roman" w:hAnsi="Times New Roman" w:cs="Times New Roman"/>
          <w:sz w:val="24"/>
          <w:szCs w:val="24"/>
        </w:rPr>
        <w:t xml:space="preserve"> (</w:t>
      </w:r>
      <w:r w:rsidR="00F45CDB" w:rsidRPr="00D72F28">
        <w:rPr>
          <w:rFonts w:ascii="Times New Roman" w:hAnsi="Times New Roman" w:cs="Times New Roman"/>
          <w:sz w:val="24"/>
          <w:szCs w:val="24"/>
        </w:rPr>
        <w:t>межбюджетные субсидии</w:t>
      </w:r>
      <w:r w:rsidR="00686476" w:rsidRPr="00D72F28">
        <w:rPr>
          <w:rFonts w:ascii="Times New Roman" w:hAnsi="Times New Roman" w:cs="Times New Roman"/>
          <w:sz w:val="24"/>
          <w:szCs w:val="24"/>
        </w:rPr>
        <w:t>).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Дотация на развитие общественной инфраструктуры и реализацию приоритетных направлений развития муниципальных образований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476" w:rsidRPr="00D72F28" w:rsidRDefault="005C0E5A" w:rsidP="004F5812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В проекте бюджета города Югорска </w:t>
      </w:r>
      <w:r w:rsidR="00686476" w:rsidRPr="00D72F28">
        <w:rPr>
          <w:rFonts w:ascii="Times New Roman" w:hAnsi="Times New Roman" w:cs="Times New Roman"/>
          <w:sz w:val="24"/>
          <w:szCs w:val="24"/>
        </w:rPr>
        <w:t xml:space="preserve">не </w:t>
      </w:r>
      <w:r w:rsidRPr="00D72F28">
        <w:rPr>
          <w:rFonts w:ascii="Times New Roman" w:hAnsi="Times New Roman" w:cs="Times New Roman"/>
          <w:sz w:val="24"/>
          <w:szCs w:val="24"/>
        </w:rPr>
        <w:t>предусмотрена дотация на развитие общественной инфраструктуры и реализацию приоритетных направлений развития муниципальных образований</w:t>
      </w:r>
      <w:r w:rsidR="00686476" w:rsidRPr="00D72F28">
        <w:rPr>
          <w:rFonts w:ascii="Times New Roman" w:hAnsi="Times New Roman" w:cs="Times New Roman"/>
          <w:sz w:val="24"/>
          <w:szCs w:val="24"/>
        </w:rPr>
        <w:t>.</w:t>
      </w:r>
      <w:r w:rsidR="004F5812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686476" w:rsidRPr="00D72F28">
        <w:rPr>
          <w:rFonts w:ascii="Times New Roman" w:hAnsi="Times New Roman" w:cs="Times New Roman"/>
          <w:sz w:val="24"/>
          <w:szCs w:val="24"/>
        </w:rPr>
        <w:t xml:space="preserve">С 2015 года средства на развитие общественной инфраструктуры и реализацию приоритетных направлений развития будут поступать в виде </w:t>
      </w:r>
      <w:r w:rsidR="004F5812" w:rsidRPr="00D72F28">
        <w:rPr>
          <w:rFonts w:ascii="Times New Roman" w:hAnsi="Times New Roman" w:cs="Times New Roman"/>
          <w:sz w:val="24"/>
          <w:szCs w:val="24"/>
        </w:rPr>
        <w:t>субсидий бюджетам бюджетной системы Российской Федерации (межбюджетные субсидии).</w:t>
      </w:r>
    </w:p>
    <w:p w:rsidR="004F5812" w:rsidRPr="00D72F28" w:rsidRDefault="004F5812" w:rsidP="004F5812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5812" w:rsidRPr="00D72F28" w:rsidRDefault="005C0E5A" w:rsidP="005C0E5A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 xml:space="preserve">Субвенции бюджетам </w:t>
      </w:r>
      <w:r w:rsidR="004F5812" w:rsidRPr="00D72F28">
        <w:rPr>
          <w:rFonts w:ascii="Times New Roman" w:hAnsi="Times New Roman" w:cs="Times New Roman"/>
          <w:b/>
          <w:sz w:val="24"/>
          <w:szCs w:val="24"/>
        </w:rPr>
        <w:t xml:space="preserve">субъектов Российской Федерации </w:t>
      </w:r>
    </w:p>
    <w:p w:rsidR="005C0E5A" w:rsidRPr="00D72F28" w:rsidRDefault="004F5812" w:rsidP="005C0E5A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и муниципальных образований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4F5812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Осуществление органами местного самоуправления муниципальных образований переданных им отдельных государственных полномочий производится за счет субвенций </w:t>
      </w:r>
      <w:r w:rsidR="004F5812" w:rsidRPr="00D72F28">
        <w:rPr>
          <w:rFonts w:ascii="Times New Roman" w:hAnsi="Times New Roman" w:cs="Times New Roman"/>
          <w:sz w:val="24"/>
          <w:szCs w:val="24"/>
        </w:rPr>
        <w:t>бюджетам субъектов Российской Федерации и муниципальных образований (</w:t>
      </w:r>
      <w:proofErr w:type="spellStart"/>
      <w:r w:rsidR="004F5812" w:rsidRPr="00D72F28">
        <w:rPr>
          <w:rFonts w:ascii="Times New Roman" w:hAnsi="Times New Roman" w:cs="Times New Roman"/>
          <w:sz w:val="24"/>
          <w:szCs w:val="24"/>
        </w:rPr>
        <w:t>далее-Субвенции</w:t>
      </w:r>
      <w:proofErr w:type="spellEnd"/>
      <w:r w:rsidR="004F5812" w:rsidRPr="00D72F28">
        <w:rPr>
          <w:rFonts w:ascii="Times New Roman" w:hAnsi="Times New Roman" w:cs="Times New Roman"/>
          <w:sz w:val="24"/>
          <w:szCs w:val="24"/>
        </w:rPr>
        <w:t>)</w:t>
      </w:r>
      <w:r w:rsidRPr="00D72F28">
        <w:rPr>
          <w:rFonts w:ascii="Times New Roman" w:hAnsi="Times New Roman" w:cs="Times New Roman"/>
          <w:sz w:val="24"/>
          <w:szCs w:val="24"/>
        </w:rPr>
        <w:t xml:space="preserve">. В бюджете города Югорска плановые показатели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составляют </w:t>
      </w:r>
      <w:r w:rsidR="00BD55F3" w:rsidRPr="00D72F28">
        <w:rPr>
          <w:rFonts w:ascii="Times New Roman" w:hAnsi="Times New Roman" w:cs="Times New Roman"/>
          <w:sz w:val="24"/>
          <w:szCs w:val="24"/>
        </w:rPr>
        <w:t>1 256 136,1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что выше утвержденных плановых назначений 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 на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BD55F3" w:rsidRPr="00D72F28">
        <w:rPr>
          <w:rFonts w:ascii="Times New Roman" w:hAnsi="Times New Roman" w:cs="Times New Roman"/>
          <w:sz w:val="24"/>
          <w:szCs w:val="24"/>
        </w:rPr>
        <w:t>278 398,6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рублей. Субвенции самые весомые в структуре межбюджетных трансфертов и составляют более </w:t>
      </w:r>
      <w:r w:rsidR="001E2B7D" w:rsidRPr="00D72F28">
        <w:rPr>
          <w:rFonts w:ascii="Times New Roman" w:hAnsi="Times New Roman" w:cs="Times New Roman"/>
          <w:sz w:val="24"/>
          <w:szCs w:val="24"/>
        </w:rPr>
        <w:t>8</w:t>
      </w:r>
      <w:r w:rsidRPr="00D72F28">
        <w:rPr>
          <w:rFonts w:ascii="Times New Roman" w:hAnsi="Times New Roman" w:cs="Times New Roman"/>
          <w:sz w:val="24"/>
          <w:szCs w:val="24"/>
        </w:rPr>
        <w:t xml:space="preserve">0%. </w:t>
      </w:r>
    </w:p>
    <w:p w:rsidR="001E2B7D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Увеличение объема </w:t>
      </w:r>
      <w:r w:rsidR="004F5812" w:rsidRPr="00D72F28">
        <w:rPr>
          <w:rFonts w:ascii="Times New Roman" w:hAnsi="Times New Roman" w:cs="Times New Roman"/>
          <w:sz w:val="24"/>
          <w:szCs w:val="24"/>
        </w:rPr>
        <w:t>С</w:t>
      </w:r>
      <w:r w:rsidRPr="00D72F28">
        <w:rPr>
          <w:rFonts w:ascii="Times New Roman" w:hAnsi="Times New Roman" w:cs="Times New Roman"/>
          <w:sz w:val="24"/>
          <w:szCs w:val="24"/>
        </w:rPr>
        <w:t>убвенций на 201</w:t>
      </w:r>
      <w:r w:rsidR="001E2B7D" w:rsidRPr="00D72F28">
        <w:rPr>
          <w:rFonts w:ascii="Times New Roman" w:hAnsi="Times New Roman" w:cs="Times New Roman"/>
          <w:sz w:val="24"/>
          <w:szCs w:val="24"/>
        </w:rPr>
        <w:t>5</w:t>
      </w:r>
      <w:r w:rsidRPr="00D72F28">
        <w:rPr>
          <w:rFonts w:ascii="Times New Roman" w:hAnsi="Times New Roman" w:cs="Times New Roman"/>
          <w:sz w:val="24"/>
          <w:szCs w:val="24"/>
        </w:rPr>
        <w:t>-</w:t>
      </w:r>
      <w:r w:rsidR="00A05259" w:rsidRPr="00D72F28">
        <w:rPr>
          <w:rFonts w:ascii="Times New Roman" w:hAnsi="Times New Roman" w:cs="Times New Roman"/>
          <w:sz w:val="24"/>
          <w:szCs w:val="24"/>
        </w:rPr>
        <w:t>2017 год</w:t>
      </w:r>
      <w:r w:rsidRPr="00D72F28">
        <w:rPr>
          <w:rFonts w:ascii="Times New Roman" w:hAnsi="Times New Roman" w:cs="Times New Roman"/>
          <w:sz w:val="24"/>
          <w:szCs w:val="24"/>
        </w:rPr>
        <w:t>ы обусловлено</w:t>
      </w:r>
      <w:r w:rsidR="001E2B7D" w:rsidRPr="00D72F28">
        <w:rPr>
          <w:rFonts w:ascii="Times New Roman" w:hAnsi="Times New Roman" w:cs="Times New Roman"/>
          <w:sz w:val="24"/>
          <w:szCs w:val="24"/>
        </w:rPr>
        <w:t xml:space="preserve"> изменением состава полномочия, передаваемого с регионального уровня на реализацию основных общеобразовательных программ дошкольного образования.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4DD9" w:rsidRPr="00D72F28" w:rsidRDefault="005C0E5A" w:rsidP="00DD4DD9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 xml:space="preserve">Субсидии </w:t>
      </w:r>
      <w:r w:rsidR="00DD4DD9" w:rsidRPr="00D72F28">
        <w:rPr>
          <w:rFonts w:ascii="Times New Roman" w:hAnsi="Times New Roman" w:cs="Times New Roman"/>
          <w:b/>
          <w:sz w:val="24"/>
          <w:szCs w:val="24"/>
        </w:rPr>
        <w:t xml:space="preserve">бюджетам бюджетной системы Российской Федерации </w:t>
      </w:r>
    </w:p>
    <w:p w:rsidR="005C0E5A" w:rsidRPr="00D72F28" w:rsidRDefault="00DD4DD9" w:rsidP="00DD4DD9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(межбюджетные субсидии)</w:t>
      </w:r>
    </w:p>
    <w:p w:rsidR="00DD4DD9" w:rsidRPr="00D72F28" w:rsidRDefault="00DD4DD9" w:rsidP="00DD4DD9">
      <w:pPr>
        <w:pStyle w:val="aff1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2006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D4DD9" w:rsidRPr="00D72F28">
        <w:rPr>
          <w:rFonts w:ascii="Times New Roman" w:hAnsi="Times New Roman" w:cs="Times New Roman"/>
          <w:sz w:val="24"/>
          <w:szCs w:val="24"/>
        </w:rPr>
        <w:t>бюджетам бюджетной системы Российской Федерации (межбюджетные субсидии) (далее</w:t>
      </w:r>
      <w:r w:rsidR="00DF3862">
        <w:rPr>
          <w:rFonts w:ascii="Times New Roman" w:hAnsi="Times New Roman" w:cs="Times New Roman"/>
          <w:sz w:val="24"/>
          <w:szCs w:val="24"/>
        </w:rPr>
        <w:t xml:space="preserve"> </w:t>
      </w:r>
      <w:r w:rsidR="00DD4DD9" w:rsidRPr="00D72F28">
        <w:rPr>
          <w:rFonts w:ascii="Times New Roman" w:hAnsi="Times New Roman" w:cs="Times New Roman"/>
          <w:sz w:val="24"/>
          <w:szCs w:val="24"/>
        </w:rPr>
        <w:t xml:space="preserve">- Субсидии) </w:t>
      </w:r>
      <w:r w:rsidRPr="00D72F28">
        <w:rPr>
          <w:rFonts w:ascii="Times New Roman" w:hAnsi="Times New Roman" w:cs="Times New Roman"/>
          <w:sz w:val="24"/>
          <w:szCs w:val="24"/>
        </w:rPr>
        <w:t>предоставляются</w:t>
      </w:r>
      <w:r w:rsidR="00B42006" w:rsidRPr="00D72F28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42006" w:rsidRPr="00D72F2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42006" w:rsidRPr="00D72F28">
        <w:rPr>
          <w:rFonts w:ascii="Times New Roman" w:hAnsi="Times New Roman" w:cs="Times New Roman"/>
          <w:sz w:val="24"/>
          <w:szCs w:val="24"/>
        </w:rPr>
        <w:t xml:space="preserve"> расходов местного значения, осуществляемых в рамках государственных программ автономного округа, и являются одной из форм государственной поддержки в решении вопросов развития экономики и социальной</w:t>
      </w:r>
      <w:r w:rsidR="00D11BFA">
        <w:rPr>
          <w:rFonts w:ascii="Times New Roman" w:hAnsi="Times New Roman" w:cs="Times New Roman"/>
          <w:sz w:val="24"/>
          <w:szCs w:val="24"/>
        </w:rPr>
        <w:t xml:space="preserve"> </w:t>
      </w:r>
      <w:r w:rsidR="00B42006" w:rsidRPr="00D72F28">
        <w:rPr>
          <w:rFonts w:ascii="Times New Roman" w:hAnsi="Times New Roman" w:cs="Times New Roman"/>
          <w:sz w:val="24"/>
          <w:szCs w:val="24"/>
        </w:rPr>
        <w:t xml:space="preserve">сферы муниципальных образований. </w:t>
      </w:r>
    </w:p>
    <w:p w:rsidR="005C0E5A" w:rsidRPr="00D72F28" w:rsidRDefault="005C0E5A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="00A05259" w:rsidRPr="00D72F28">
        <w:rPr>
          <w:rFonts w:ascii="Times New Roman" w:hAnsi="Times New Roman" w:cs="Times New Roman"/>
          <w:sz w:val="24"/>
          <w:szCs w:val="24"/>
        </w:rPr>
        <w:t>2015 год</w:t>
      </w:r>
      <w:r w:rsidRPr="00D72F28">
        <w:rPr>
          <w:rFonts w:ascii="Times New Roman" w:hAnsi="Times New Roman" w:cs="Times New Roman"/>
          <w:sz w:val="24"/>
          <w:szCs w:val="24"/>
        </w:rPr>
        <w:t xml:space="preserve"> указанные </w:t>
      </w:r>
      <w:r w:rsidR="00DD4DD9" w:rsidRPr="00D72F28">
        <w:rPr>
          <w:rFonts w:ascii="Times New Roman" w:hAnsi="Times New Roman" w:cs="Times New Roman"/>
          <w:sz w:val="24"/>
          <w:szCs w:val="24"/>
        </w:rPr>
        <w:t>С</w:t>
      </w:r>
      <w:r w:rsidRPr="00D72F28">
        <w:rPr>
          <w:rFonts w:ascii="Times New Roman" w:hAnsi="Times New Roman" w:cs="Times New Roman"/>
          <w:sz w:val="24"/>
          <w:szCs w:val="24"/>
        </w:rPr>
        <w:t xml:space="preserve">убсидии запланированы в объеме </w:t>
      </w:r>
      <w:r w:rsidR="00B42006" w:rsidRPr="00D72F28">
        <w:rPr>
          <w:rFonts w:ascii="Times New Roman" w:hAnsi="Times New Roman" w:cs="Times New Roman"/>
          <w:sz w:val="24"/>
          <w:szCs w:val="24"/>
        </w:rPr>
        <w:t>208 870,8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рублей, что </w:t>
      </w:r>
      <w:r w:rsidR="00B42006" w:rsidRPr="00D72F28">
        <w:rPr>
          <w:rFonts w:ascii="Times New Roman" w:hAnsi="Times New Roman" w:cs="Times New Roman"/>
          <w:sz w:val="24"/>
          <w:szCs w:val="24"/>
        </w:rPr>
        <w:t>ниже</w:t>
      </w:r>
      <w:r w:rsidRPr="00D72F28">
        <w:rPr>
          <w:rFonts w:ascii="Times New Roman" w:hAnsi="Times New Roman" w:cs="Times New Roman"/>
          <w:sz w:val="24"/>
          <w:szCs w:val="24"/>
        </w:rPr>
        <w:t xml:space="preserve"> утвержденных плановых назначений </w:t>
      </w:r>
      <w:r w:rsidR="00A05259" w:rsidRPr="00D72F28">
        <w:rPr>
          <w:rFonts w:ascii="Times New Roman" w:hAnsi="Times New Roman" w:cs="Times New Roman"/>
          <w:sz w:val="24"/>
          <w:szCs w:val="24"/>
        </w:rPr>
        <w:t>2014</w:t>
      </w:r>
      <w:r w:rsidRPr="00D72F28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B42006" w:rsidRPr="00D72F28">
        <w:rPr>
          <w:rFonts w:ascii="Times New Roman" w:hAnsi="Times New Roman" w:cs="Times New Roman"/>
          <w:sz w:val="24"/>
          <w:szCs w:val="24"/>
        </w:rPr>
        <w:t>59 699,5</w:t>
      </w:r>
      <w:r w:rsidRPr="00D72F28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241FF3" w:rsidRPr="00D72F28" w:rsidRDefault="00241FF3" w:rsidP="005C0E5A">
      <w:pPr>
        <w:pStyle w:val="aff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2684" w:rsidRPr="00D72F28" w:rsidRDefault="00BF2684" w:rsidP="00BF268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t>Иные межбюджетные трансферты</w:t>
      </w:r>
    </w:p>
    <w:p w:rsidR="00BF2684" w:rsidRPr="00D72F28" w:rsidRDefault="00BF2684" w:rsidP="00BF268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4BE" w:rsidRPr="00D72F28" w:rsidRDefault="00BF2684" w:rsidP="005C0E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На плановый период запланированы м</w:t>
      </w:r>
      <w:r w:rsidR="001E34BE" w:rsidRPr="00D72F28">
        <w:rPr>
          <w:rFonts w:ascii="Times New Roman" w:hAnsi="Times New Roman" w:cs="Times New Roman"/>
          <w:sz w:val="24"/>
          <w:szCs w:val="24"/>
        </w:rPr>
        <w:t>ежбюджетные трансферты, передаваемые бюджетам городских округов на комплектование книжных фондов библиотек муниципальных образований</w:t>
      </w:r>
      <w:r w:rsidRPr="00D72F28">
        <w:rPr>
          <w:rFonts w:ascii="Times New Roman" w:hAnsi="Times New Roman" w:cs="Times New Roman"/>
          <w:sz w:val="24"/>
          <w:szCs w:val="24"/>
        </w:rPr>
        <w:t xml:space="preserve"> в размере 9,8 тыс. рублей.</w:t>
      </w:r>
    </w:p>
    <w:p w:rsidR="005C0E5A" w:rsidRPr="00D72F28" w:rsidRDefault="005C0E5A" w:rsidP="005C0E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2BC7">
        <w:rPr>
          <w:rFonts w:ascii="Times New Roman" w:hAnsi="Times New Roman" w:cs="Times New Roman"/>
          <w:sz w:val="24"/>
          <w:szCs w:val="24"/>
        </w:rPr>
        <w:t xml:space="preserve">Распределение безвозмездных поступлений </w:t>
      </w:r>
      <w:r w:rsidR="00A05259" w:rsidRPr="00F42BC7">
        <w:rPr>
          <w:rFonts w:ascii="Times New Roman" w:hAnsi="Times New Roman" w:cs="Times New Roman"/>
          <w:sz w:val="24"/>
          <w:szCs w:val="24"/>
        </w:rPr>
        <w:t>на 2015 год и на плановый период 2016 и 2017 годов</w:t>
      </w:r>
      <w:r w:rsidRPr="00F42BC7">
        <w:rPr>
          <w:rFonts w:ascii="Times New Roman" w:hAnsi="Times New Roman" w:cs="Times New Roman"/>
          <w:sz w:val="24"/>
          <w:szCs w:val="24"/>
        </w:rPr>
        <w:t xml:space="preserve"> по кодам бюджетной классификации и по видам государственных программ автономного округа представлены в </w:t>
      </w:r>
      <w:r w:rsidR="00B91E1B" w:rsidRPr="00F42BC7">
        <w:rPr>
          <w:rFonts w:ascii="Times New Roman" w:hAnsi="Times New Roman" w:cs="Times New Roman"/>
          <w:sz w:val="24"/>
          <w:szCs w:val="24"/>
        </w:rPr>
        <w:t>таблице</w:t>
      </w:r>
      <w:r w:rsidRPr="00F42BC7">
        <w:rPr>
          <w:rFonts w:ascii="Times New Roman" w:hAnsi="Times New Roman" w:cs="Times New Roman"/>
          <w:sz w:val="24"/>
          <w:szCs w:val="24"/>
        </w:rPr>
        <w:t xml:space="preserve"> </w:t>
      </w:r>
      <w:r w:rsidR="00B91E1B" w:rsidRPr="00F42BC7">
        <w:rPr>
          <w:rFonts w:ascii="Times New Roman" w:hAnsi="Times New Roman" w:cs="Times New Roman"/>
          <w:sz w:val="24"/>
          <w:szCs w:val="24"/>
        </w:rPr>
        <w:t>14 н</w:t>
      </w:r>
      <w:r w:rsidR="00B47414" w:rsidRPr="00F42BC7">
        <w:rPr>
          <w:rFonts w:ascii="Times New Roman" w:hAnsi="Times New Roman" w:cs="Times New Roman"/>
          <w:sz w:val="24"/>
          <w:szCs w:val="24"/>
        </w:rPr>
        <w:t>а</w:t>
      </w:r>
      <w:r w:rsidR="00B91E1B" w:rsidRPr="00F42BC7">
        <w:rPr>
          <w:rFonts w:ascii="Times New Roman" w:hAnsi="Times New Roman" w:cs="Times New Roman"/>
          <w:sz w:val="24"/>
          <w:szCs w:val="24"/>
        </w:rPr>
        <w:t xml:space="preserve">стоящей </w:t>
      </w:r>
      <w:r w:rsidRPr="00F42BC7">
        <w:rPr>
          <w:rFonts w:ascii="Times New Roman" w:hAnsi="Times New Roman" w:cs="Times New Roman"/>
          <w:sz w:val="24"/>
          <w:szCs w:val="24"/>
        </w:rPr>
        <w:t>пояснительной записк</w:t>
      </w:r>
      <w:r w:rsidR="00B91E1B" w:rsidRPr="00F42BC7">
        <w:rPr>
          <w:rFonts w:ascii="Times New Roman" w:hAnsi="Times New Roman" w:cs="Times New Roman"/>
          <w:sz w:val="24"/>
          <w:szCs w:val="24"/>
        </w:rPr>
        <w:t>и</w:t>
      </w:r>
      <w:r w:rsidRPr="00F42BC7">
        <w:rPr>
          <w:rFonts w:ascii="Times New Roman" w:hAnsi="Times New Roman" w:cs="Times New Roman"/>
          <w:sz w:val="24"/>
          <w:szCs w:val="24"/>
        </w:rPr>
        <w:t>.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5A" w:rsidRPr="00D72F28" w:rsidRDefault="005C0E5A" w:rsidP="005C0E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5C0E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дорожный фонд</w:t>
      </w:r>
    </w:p>
    <w:p w:rsidR="005C0E5A" w:rsidRPr="00D72F28" w:rsidRDefault="005C0E5A" w:rsidP="005C0E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47C2" w:rsidRPr="00D72F28" w:rsidRDefault="005C0E5A" w:rsidP="005C0E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решением Думы города Югорска от 28.04.</w:t>
      </w:r>
      <w:r w:rsidR="00A05259" w:rsidRPr="00D72F28">
        <w:rPr>
          <w:rFonts w:ascii="Times New Roman" w:eastAsia="Times New Roman" w:hAnsi="Times New Roman" w:cs="Times New Roman"/>
          <w:bCs/>
          <w:sz w:val="24"/>
          <w:szCs w:val="24"/>
        </w:rPr>
        <w:t>2013</w:t>
      </w:r>
      <w:r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34 «О муниципальном дорожном фонде города Югорска» </w:t>
      </w:r>
      <w:r w:rsidR="003847C2" w:rsidRPr="00D72F28">
        <w:rPr>
          <w:rFonts w:ascii="Times New Roman" w:eastAsia="Times New Roman" w:hAnsi="Times New Roman" w:cs="Times New Roman"/>
          <w:bCs/>
          <w:sz w:val="24"/>
          <w:szCs w:val="24"/>
        </w:rPr>
        <w:t>(с изменениями от 2</w:t>
      </w:r>
      <w:r w:rsidR="00EA585A" w:rsidRPr="00D72F28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3847C2" w:rsidRPr="00D72F2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A585A" w:rsidRPr="00D72F28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3847C2" w:rsidRPr="00D72F28">
        <w:rPr>
          <w:rFonts w:ascii="Times New Roman" w:eastAsia="Times New Roman" w:hAnsi="Times New Roman" w:cs="Times New Roman"/>
          <w:bCs/>
          <w:sz w:val="24"/>
          <w:szCs w:val="24"/>
        </w:rPr>
        <w:t>.201</w:t>
      </w:r>
      <w:r w:rsidR="00EA585A" w:rsidRPr="00D72F28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3847C2"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№57)</w:t>
      </w:r>
      <w:r w:rsidR="00EA585A"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отдельные виды доходов бюджета города Югорска являются источниками формирования дорожного фонда. </w:t>
      </w:r>
    </w:p>
    <w:p w:rsidR="005C0E5A" w:rsidRDefault="00EA585A" w:rsidP="005C0E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="00DF3862" w:rsidRPr="00763809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763809">
        <w:rPr>
          <w:rFonts w:ascii="Times New Roman" w:eastAsia="Times New Roman" w:hAnsi="Times New Roman" w:cs="Times New Roman"/>
          <w:bCs/>
          <w:sz w:val="24"/>
          <w:szCs w:val="24"/>
        </w:rPr>
        <w:t>аблице 11</w:t>
      </w:r>
      <w:r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 п</w:t>
      </w:r>
      <w:r w:rsidR="005C0E5A" w:rsidRPr="00D72F28">
        <w:rPr>
          <w:rFonts w:ascii="Times New Roman" w:eastAsia="Times New Roman" w:hAnsi="Times New Roman" w:cs="Times New Roman"/>
          <w:bCs/>
          <w:sz w:val="24"/>
          <w:szCs w:val="24"/>
        </w:rPr>
        <w:t>рогноз</w:t>
      </w:r>
      <w:r w:rsidR="003847C2"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поступлений</w:t>
      </w:r>
      <w:r w:rsidR="005C0E5A"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в муниципальный дорожный фонд города Югорска на 2015 год и на плановый период 2016 и 2017 годов </w:t>
      </w:r>
      <w:r w:rsidR="007B6AE2" w:rsidRPr="00D72F28">
        <w:rPr>
          <w:rFonts w:ascii="Times New Roman" w:eastAsia="Times New Roman" w:hAnsi="Times New Roman" w:cs="Times New Roman"/>
          <w:bCs/>
          <w:sz w:val="24"/>
          <w:szCs w:val="24"/>
        </w:rPr>
        <w:t>по видам</w:t>
      </w:r>
      <w:r w:rsidR="004F4404"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источников формирования</w:t>
      </w:r>
      <w:r w:rsidR="007B6AE2" w:rsidRPr="00D72F28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дорожного фонда</w:t>
      </w:r>
      <w:r w:rsidR="005C0E5A" w:rsidRPr="00D72F2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D5450" w:rsidRPr="00D72F28" w:rsidRDefault="00ED5450" w:rsidP="005C0E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0E5A" w:rsidRPr="00D72F28" w:rsidRDefault="00431A71" w:rsidP="005C0E5A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Cs/>
          <w:sz w:val="24"/>
          <w:szCs w:val="24"/>
        </w:rPr>
        <w:t>Таблица 11</w:t>
      </w:r>
    </w:p>
    <w:p w:rsidR="005C0E5A" w:rsidRPr="00D72F28" w:rsidRDefault="005C0E5A" w:rsidP="005C0E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Прогноз источников формирования муниципального дорожного фонда города Югорска </w:t>
      </w:r>
      <w:r w:rsidR="00A05259" w:rsidRPr="00D72F28">
        <w:rPr>
          <w:rFonts w:ascii="Times New Roman" w:eastAsia="Times New Roman" w:hAnsi="Times New Roman" w:cs="Times New Roman"/>
          <w:b/>
          <w:bCs/>
          <w:sz w:val="24"/>
          <w:szCs w:val="24"/>
        </w:rPr>
        <w:t>на 2015 год и на плановый период 2016 и 2017 годов</w:t>
      </w:r>
    </w:p>
    <w:p w:rsidR="005C0E5A" w:rsidRPr="00D72F28" w:rsidRDefault="005C0E5A" w:rsidP="005C0E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234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6"/>
        <w:gridCol w:w="1560"/>
        <w:gridCol w:w="1560"/>
        <w:gridCol w:w="1558"/>
      </w:tblGrid>
      <w:tr w:rsidR="005C0E5A" w:rsidRPr="00D72F28" w:rsidTr="008B57F5">
        <w:trPr>
          <w:trHeight w:val="300"/>
        </w:trPr>
        <w:tc>
          <w:tcPr>
            <w:tcW w:w="4556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5C0E5A" w:rsidP="007B6A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7B6AE2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источников формирования муниципального дорожного фонда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5C0E5A" w:rsidP="008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 на</w:t>
            </w:r>
            <w:r w:rsidR="008B57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5C0E5A" w:rsidP="008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 на</w:t>
            </w:r>
            <w:r w:rsidR="008B57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558" w:type="dxa"/>
            <w:vMerge w:val="restart"/>
            <w:shd w:val="clear" w:color="auto" w:fill="auto"/>
            <w:noWrap/>
            <w:vAlign w:val="center"/>
            <w:hideMark/>
          </w:tcPr>
          <w:p w:rsidR="005C0E5A" w:rsidRPr="00D72F28" w:rsidRDefault="005C0E5A" w:rsidP="008B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 на </w:t>
            </w:r>
            <w:r w:rsidR="00A05259" w:rsidRPr="00D72F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</w:tr>
      <w:tr w:rsidR="005C0E5A" w:rsidRPr="00D72F28" w:rsidTr="008B57F5">
        <w:trPr>
          <w:trHeight w:val="276"/>
        </w:trPr>
        <w:tc>
          <w:tcPr>
            <w:tcW w:w="4556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5C0E5A" w:rsidRPr="00D72F28" w:rsidRDefault="005C0E5A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1392" w:rsidRPr="00D72F28" w:rsidTr="008B57F5">
        <w:trPr>
          <w:trHeight w:val="390"/>
        </w:trPr>
        <w:tc>
          <w:tcPr>
            <w:tcW w:w="4556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3C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51 506,3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3C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51 508,1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3C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46 962,5</w:t>
            </w:r>
          </w:p>
        </w:tc>
      </w:tr>
      <w:tr w:rsidR="00C51392" w:rsidRPr="00D72F28" w:rsidTr="008B57F5">
        <w:trPr>
          <w:trHeight w:val="360"/>
        </w:trPr>
        <w:tc>
          <w:tcPr>
            <w:tcW w:w="4556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5C0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3C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3C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3C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51392" w:rsidRPr="00D72F28" w:rsidTr="008B57F5">
        <w:trPr>
          <w:trHeight w:val="834"/>
        </w:trPr>
        <w:tc>
          <w:tcPr>
            <w:tcW w:w="4556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5C0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двигателей, производимые на территории Российской Федерации, подлежащие зачислению в местный бюджет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14 697,6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14 697,6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14 697,6</w:t>
            </w:r>
          </w:p>
        </w:tc>
      </w:tr>
      <w:tr w:rsidR="00C51392" w:rsidRPr="00D72F28" w:rsidTr="008B57F5">
        <w:trPr>
          <w:trHeight w:val="856"/>
        </w:trPr>
        <w:tc>
          <w:tcPr>
            <w:tcW w:w="4556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5C0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C51392" w:rsidRPr="00D72F28" w:rsidTr="008B57F5">
        <w:trPr>
          <w:trHeight w:val="488"/>
        </w:trPr>
        <w:tc>
          <w:tcPr>
            <w:tcW w:w="4556" w:type="dxa"/>
            <w:shd w:val="clear" w:color="auto" w:fill="auto"/>
            <w:noWrap/>
            <w:vAlign w:val="bottom"/>
            <w:hideMark/>
          </w:tcPr>
          <w:p w:rsidR="00C51392" w:rsidRPr="00D72F28" w:rsidRDefault="00C51392" w:rsidP="005C0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из бюджета Ханты-Мансийского автономного округа - Югры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36 796,7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36 796,5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C51392" w:rsidRPr="00D72F28" w:rsidRDefault="00C51392" w:rsidP="003C6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32 250,9</w:t>
            </w:r>
          </w:p>
        </w:tc>
      </w:tr>
    </w:tbl>
    <w:p w:rsidR="005C0E5A" w:rsidRPr="00D72F28" w:rsidRDefault="005C0E5A" w:rsidP="008F3D0F">
      <w:pPr>
        <w:spacing w:after="0" w:line="240" w:lineRule="auto"/>
        <w:ind w:left="7799"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br w:type="page"/>
      </w:r>
      <w:r w:rsidR="003B7EC8" w:rsidRPr="00D72F28">
        <w:rPr>
          <w:rFonts w:ascii="Times New Roman" w:hAnsi="Times New Roman" w:cs="Times New Roman"/>
          <w:sz w:val="24"/>
          <w:szCs w:val="24"/>
        </w:rPr>
        <w:lastRenderedPageBreak/>
        <w:t>Таблица</w:t>
      </w:r>
      <w:r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="00431A71" w:rsidRPr="00D72F28">
        <w:rPr>
          <w:rFonts w:ascii="Times New Roman" w:hAnsi="Times New Roman" w:cs="Times New Roman"/>
          <w:sz w:val="24"/>
          <w:szCs w:val="24"/>
        </w:rPr>
        <w:t>12</w:t>
      </w:r>
    </w:p>
    <w:p w:rsidR="005C0E5A" w:rsidRPr="00D72F28" w:rsidRDefault="005C0E5A" w:rsidP="005C0E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5C0E5A" w:rsidRPr="00D72F28" w:rsidRDefault="005C0E5A" w:rsidP="005C0E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b/>
          <w:bCs/>
          <w:sz w:val="24"/>
          <w:szCs w:val="24"/>
        </w:rPr>
        <w:t>отчислений от федеральных, региональных и местных налогов и сборов,</w:t>
      </w:r>
    </w:p>
    <w:p w:rsidR="005C0E5A" w:rsidRPr="00D72F28" w:rsidRDefault="005C0E5A" w:rsidP="005C0E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b/>
          <w:bCs/>
          <w:sz w:val="24"/>
          <w:szCs w:val="24"/>
        </w:rPr>
        <w:t>налогов, предусмотренных специальными налоговыми режимами,</w:t>
      </w:r>
    </w:p>
    <w:p w:rsidR="005C0E5A" w:rsidRPr="00D72F28" w:rsidRDefault="005C0E5A" w:rsidP="005C0E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hAnsi="Times New Roman" w:cs="Times New Roman"/>
          <w:b/>
          <w:bCs/>
          <w:sz w:val="24"/>
          <w:szCs w:val="24"/>
        </w:rPr>
        <w:t xml:space="preserve">а также неналоговых доходов по уровням бюджетов </w:t>
      </w:r>
    </w:p>
    <w:p w:rsidR="005C0E5A" w:rsidRPr="00D72F28" w:rsidRDefault="00A05259" w:rsidP="005C0E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hAnsi="Times New Roman" w:cs="Times New Roman"/>
          <w:b/>
          <w:bCs/>
          <w:sz w:val="24"/>
          <w:szCs w:val="24"/>
        </w:rPr>
        <w:t>на 2015 год и на плановый период 2016 и 2017 годов</w:t>
      </w:r>
    </w:p>
    <w:p w:rsidR="005C0E5A" w:rsidRPr="00D72F28" w:rsidRDefault="005C0E5A" w:rsidP="005C0E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W w:w="992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0"/>
        <w:gridCol w:w="3797"/>
        <w:gridCol w:w="1370"/>
        <w:gridCol w:w="1276"/>
        <w:gridCol w:w="980"/>
      </w:tblGrid>
      <w:tr w:rsidR="005C0E5A" w:rsidRPr="00D72F28" w:rsidTr="00987BEB">
        <w:trPr>
          <w:trHeight w:val="407"/>
          <w:tblHeader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C0E5A" w:rsidRPr="00D72F28" w:rsidRDefault="005C0E5A" w:rsidP="00987B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72F28">
              <w:rPr>
                <w:rFonts w:ascii="Times New Roman" w:hAnsi="Times New Roman" w:cs="Times New Roman"/>
                <w:bCs/>
              </w:rPr>
              <w:t>Код бюджетной классификации</w:t>
            </w:r>
          </w:p>
        </w:tc>
        <w:tc>
          <w:tcPr>
            <w:tcW w:w="3797" w:type="dxa"/>
            <w:shd w:val="clear" w:color="auto" w:fill="auto"/>
            <w:vAlign w:val="center"/>
          </w:tcPr>
          <w:p w:rsidR="005C0E5A" w:rsidRPr="00D72F28" w:rsidRDefault="005C0E5A" w:rsidP="00987B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72F28">
              <w:rPr>
                <w:rFonts w:ascii="Times New Roman" w:hAnsi="Times New Roman" w:cs="Times New Roman"/>
                <w:bCs/>
              </w:rPr>
              <w:t>Наименование налога (сбора)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0E5A" w:rsidRPr="00D72F28" w:rsidRDefault="005C0E5A" w:rsidP="00987BEB">
            <w:pPr>
              <w:spacing w:after="0" w:line="240" w:lineRule="auto"/>
              <w:ind w:left="-156" w:right="-171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72F2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0E5A" w:rsidRPr="00D72F28" w:rsidRDefault="005C0E5A" w:rsidP="00987BEB">
            <w:pPr>
              <w:spacing w:after="0" w:line="240" w:lineRule="auto"/>
              <w:ind w:left="-108" w:right="-14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72F28">
              <w:rPr>
                <w:rFonts w:ascii="Times New Roman" w:hAnsi="Times New Roman" w:cs="Times New Roman"/>
                <w:bCs/>
              </w:rPr>
              <w:t>Бюджет автономного округа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C0E5A" w:rsidRPr="00D72F28" w:rsidRDefault="005C0E5A" w:rsidP="00987B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D72F28">
              <w:rPr>
                <w:rFonts w:ascii="Times New Roman" w:hAnsi="Times New Roman" w:cs="Times New Roman"/>
                <w:bCs/>
              </w:rPr>
              <w:t>Городской бюджет</w:t>
            </w:r>
          </w:p>
        </w:tc>
      </w:tr>
      <w:tr w:rsidR="005C0E5A" w:rsidRPr="00D72F28" w:rsidTr="00ED5450">
        <w:trPr>
          <w:trHeight w:val="168"/>
          <w:jc w:val="center"/>
        </w:trPr>
        <w:tc>
          <w:tcPr>
            <w:tcW w:w="2500" w:type="dxa"/>
            <w:shd w:val="clear" w:color="auto" w:fill="auto"/>
            <w:noWrap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3797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C0E5A" w:rsidRPr="00D72F28" w:rsidRDefault="006A7A2C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5C0E5A" w:rsidRPr="00D72F28" w:rsidRDefault="006A7A2C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72F28">
              <w:rPr>
                <w:rFonts w:ascii="Times New Roman" w:hAnsi="Times New Roman" w:cs="Times New Roman"/>
              </w:rPr>
              <w:t>42,4</w:t>
            </w:r>
          </w:p>
        </w:tc>
      </w:tr>
      <w:tr w:rsidR="005C0E5A" w:rsidRPr="00D72F28" w:rsidTr="00ED5450">
        <w:trPr>
          <w:trHeight w:val="162"/>
          <w:jc w:val="center"/>
        </w:trPr>
        <w:tc>
          <w:tcPr>
            <w:tcW w:w="2500" w:type="dxa"/>
            <w:shd w:val="clear" w:color="auto" w:fill="auto"/>
            <w:noWrap/>
          </w:tcPr>
          <w:p w:rsidR="005C0E5A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кроме</w:t>
            </w:r>
          </w:p>
        </w:tc>
        <w:tc>
          <w:tcPr>
            <w:tcW w:w="3797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C0E5A" w:rsidRPr="00D72F28" w:rsidTr="00ED5450">
        <w:trPr>
          <w:trHeight w:val="168"/>
          <w:jc w:val="center"/>
        </w:trPr>
        <w:tc>
          <w:tcPr>
            <w:tcW w:w="2500" w:type="dxa"/>
            <w:shd w:val="clear" w:color="auto" w:fill="auto"/>
            <w:noWrap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1 01 02040 01 0000 110</w:t>
            </w:r>
          </w:p>
        </w:tc>
        <w:tc>
          <w:tcPr>
            <w:tcW w:w="3797" w:type="dxa"/>
            <w:shd w:val="clear" w:color="auto" w:fill="auto"/>
            <w:noWrap/>
            <w:vAlign w:val="bottom"/>
          </w:tcPr>
          <w:p w:rsidR="005C0E5A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</w:t>
            </w:r>
            <w:hyperlink r:id="rId13" w:history="1">
              <w:r w:rsidRPr="00D72F28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D72F28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C0E5A" w:rsidRPr="00D72F28" w:rsidRDefault="00B43EA1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5C0E5A" w:rsidRPr="00D72F28" w:rsidRDefault="00B43EA1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34,0</w:t>
            </w:r>
          </w:p>
        </w:tc>
      </w:tr>
      <w:tr w:rsidR="00963E9A" w:rsidRPr="00D72F28" w:rsidTr="00ED5450">
        <w:trPr>
          <w:trHeight w:val="275"/>
          <w:jc w:val="center"/>
        </w:trPr>
        <w:tc>
          <w:tcPr>
            <w:tcW w:w="2500" w:type="dxa"/>
            <w:shd w:val="clear" w:color="auto" w:fill="auto"/>
            <w:noWrap/>
          </w:tcPr>
          <w:p w:rsidR="00963E9A" w:rsidRPr="00D72F28" w:rsidRDefault="00963E9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eastAsia="Times New Roman" w:hAnsi="Times New Roman" w:cs="Times New Roman"/>
              </w:rPr>
              <w:t>1 03 02000 01 0000 110</w:t>
            </w:r>
          </w:p>
        </w:tc>
        <w:tc>
          <w:tcPr>
            <w:tcW w:w="3797" w:type="dxa"/>
            <w:shd w:val="clear" w:color="auto" w:fill="auto"/>
          </w:tcPr>
          <w:p w:rsidR="00963E9A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963E9A" w:rsidRPr="00D72F28" w:rsidRDefault="00963E9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63E9A" w:rsidRPr="00D72F28" w:rsidRDefault="00963E9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963E9A" w:rsidRPr="00D72F28" w:rsidRDefault="00963E9A" w:rsidP="00CA458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0,36</w:t>
            </w:r>
            <w:r w:rsidR="00CA4588" w:rsidRPr="00D72F28">
              <w:rPr>
                <w:rFonts w:ascii="Times New Roman" w:hAnsi="Times New Roman" w:cs="Times New Roman"/>
              </w:rPr>
              <w:t>46</w:t>
            </w:r>
          </w:p>
        </w:tc>
      </w:tr>
      <w:tr w:rsidR="005C0E5A" w:rsidRPr="00D72F28" w:rsidTr="00ED5450">
        <w:trPr>
          <w:trHeight w:val="275"/>
          <w:jc w:val="center"/>
        </w:trPr>
        <w:tc>
          <w:tcPr>
            <w:tcW w:w="2500" w:type="dxa"/>
            <w:shd w:val="clear" w:color="auto" w:fill="auto"/>
            <w:noWrap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3797" w:type="dxa"/>
            <w:shd w:val="clear" w:color="auto" w:fill="auto"/>
          </w:tcPr>
          <w:p w:rsidR="005C0E5A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5C0E5A" w:rsidRPr="00D72F28" w:rsidTr="00ED5450">
        <w:trPr>
          <w:trHeight w:val="168"/>
          <w:jc w:val="center"/>
        </w:trPr>
        <w:tc>
          <w:tcPr>
            <w:tcW w:w="2500" w:type="dxa"/>
            <w:shd w:val="clear" w:color="auto" w:fill="auto"/>
            <w:noWrap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1 05 02000 02 0000 110</w:t>
            </w:r>
          </w:p>
        </w:tc>
        <w:tc>
          <w:tcPr>
            <w:tcW w:w="3797" w:type="dxa"/>
            <w:shd w:val="clear" w:color="auto" w:fill="auto"/>
            <w:noWrap/>
            <w:vAlign w:val="bottom"/>
          </w:tcPr>
          <w:p w:rsidR="005C0E5A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5C0E5A" w:rsidRPr="00D72F28" w:rsidRDefault="005C0E5A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168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B47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797" w:type="dxa"/>
            <w:shd w:val="clear" w:color="auto" w:fill="auto"/>
            <w:noWrap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168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B47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1 05 04000 02 0000 110</w:t>
            </w:r>
          </w:p>
        </w:tc>
        <w:tc>
          <w:tcPr>
            <w:tcW w:w="3797" w:type="dxa"/>
            <w:shd w:val="clear" w:color="auto" w:fill="auto"/>
            <w:noWrap/>
          </w:tcPr>
          <w:p w:rsidR="00B47414" w:rsidRPr="00D72F28" w:rsidRDefault="00B47414" w:rsidP="00B47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148"/>
          <w:jc w:val="center"/>
        </w:trPr>
        <w:tc>
          <w:tcPr>
            <w:tcW w:w="2500" w:type="dxa"/>
            <w:shd w:val="clear" w:color="auto" w:fill="FFFFFF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797" w:type="dxa"/>
            <w:shd w:val="clear" w:color="auto" w:fill="FFFFFF"/>
          </w:tcPr>
          <w:p w:rsidR="00B47414" w:rsidRPr="00D72F28" w:rsidRDefault="00B47414" w:rsidP="005C0E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370" w:type="dxa"/>
            <w:shd w:val="clear" w:color="auto" w:fill="FFFFFF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FFFFFF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168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797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 xml:space="preserve">Земельный налог 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430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1 08 03010 01 0000 110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270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1 08 07150 01 0000 110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418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1 11 01040 04 0000 120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267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C44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1 11 0501</w:t>
            </w:r>
            <w:r w:rsidR="00C44C2F" w:rsidRPr="00D72F28">
              <w:rPr>
                <w:rFonts w:ascii="Times New Roman" w:hAnsi="Times New Roman" w:cs="Times New Roman"/>
              </w:rPr>
              <w:t>2</w:t>
            </w:r>
            <w:r w:rsidRPr="00D72F28">
              <w:rPr>
                <w:rFonts w:ascii="Times New Roman" w:hAnsi="Times New Roman" w:cs="Times New Roman"/>
              </w:rPr>
              <w:t xml:space="preserve"> 04 0000 120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461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lastRenderedPageBreak/>
              <w:t>1 11 05034 04 0000 120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469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601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C44C2F" w:rsidRPr="00D72F28" w:rsidTr="00ED5450">
        <w:trPr>
          <w:trHeight w:val="177"/>
          <w:jc w:val="center"/>
        </w:trPr>
        <w:tc>
          <w:tcPr>
            <w:tcW w:w="2500" w:type="dxa"/>
            <w:vMerge w:val="restart"/>
            <w:shd w:val="clear" w:color="auto" w:fill="auto"/>
            <w:noWrap/>
          </w:tcPr>
          <w:p w:rsidR="00C44C2F" w:rsidRPr="00D72F28" w:rsidRDefault="00C44C2F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3797" w:type="dxa"/>
            <w:shd w:val="clear" w:color="auto" w:fill="auto"/>
          </w:tcPr>
          <w:p w:rsidR="00C44C2F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  <w:p w:rsidR="00C44C2F" w:rsidRPr="00D72F28" w:rsidRDefault="00C44C2F" w:rsidP="005C0E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в 2015 году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C44C2F" w:rsidRPr="00D72F28" w:rsidRDefault="00C44C2F" w:rsidP="00ED5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44C2F" w:rsidRPr="00D72F28" w:rsidRDefault="00C44C2F" w:rsidP="00ED5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44C2F" w:rsidRPr="00D72F28" w:rsidRDefault="00C44C2F" w:rsidP="00ED5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40</w:t>
            </w:r>
          </w:p>
        </w:tc>
      </w:tr>
      <w:tr w:rsidR="00C44C2F" w:rsidRPr="00D72F28" w:rsidTr="00ED5450">
        <w:trPr>
          <w:trHeight w:val="177"/>
          <w:jc w:val="center"/>
        </w:trPr>
        <w:tc>
          <w:tcPr>
            <w:tcW w:w="2500" w:type="dxa"/>
            <w:vMerge/>
            <w:shd w:val="clear" w:color="auto" w:fill="auto"/>
            <w:noWrap/>
          </w:tcPr>
          <w:p w:rsidR="00C44C2F" w:rsidRPr="00D72F28" w:rsidRDefault="00C44C2F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shd w:val="clear" w:color="auto" w:fill="auto"/>
          </w:tcPr>
          <w:p w:rsidR="00C44C2F" w:rsidRPr="00D72F28" w:rsidRDefault="00C44C2F" w:rsidP="00C44C2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с 01.01.2016 года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:rsidR="00C44C2F" w:rsidRPr="00D72F28" w:rsidRDefault="00C44C2F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44C2F" w:rsidRPr="00D72F28" w:rsidRDefault="00C44C2F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44C2F" w:rsidRPr="00D72F28" w:rsidRDefault="00C44C2F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55</w:t>
            </w:r>
          </w:p>
        </w:tc>
      </w:tr>
      <w:tr w:rsidR="00B47414" w:rsidRPr="00D72F28" w:rsidTr="00ED5450">
        <w:trPr>
          <w:trHeight w:val="283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307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C44C2F" w:rsidP="00C44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275"/>
          <w:jc w:val="center"/>
        </w:trPr>
        <w:tc>
          <w:tcPr>
            <w:tcW w:w="2500" w:type="dxa"/>
            <w:shd w:val="clear" w:color="auto" w:fill="auto"/>
            <w:noWrap/>
          </w:tcPr>
          <w:p w:rsidR="00B47414" w:rsidRPr="00D72F28" w:rsidRDefault="00B47414" w:rsidP="007A41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1 14 020</w:t>
            </w:r>
            <w:r w:rsidR="007A4104" w:rsidRPr="00D72F28">
              <w:rPr>
                <w:rFonts w:ascii="Times New Roman" w:hAnsi="Times New Roman" w:cs="Times New Roman"/>
              </w:rPr>
              <w:t>00</w:t>
            </w:r>
            <w:r w:rsidRPr="00D72F28">
              <w:rPr>
                <w:rFonts w:ascii="Times New Roman" w:hAnsi="Times New Roman" w:cs="Times New Roman"/>
              </w:rPr>
              <w:t xml:space="preserve"> 0</w:t>
            </w:r>
            <w:r w:rsidR="007A4104" w:rsidRPr="00D72F28">
              <w:rPr>
                <w:rFonts w:ascii="Times New Roman" w:hAnsi="Times New Roman" w:cs="Times New Roman"/>
              </w:rPr>
              <w:t>0</w:t>
            </w:r>
            <w:r w:rsidRPr="00D72F28">
              <w:rPr>
                <w:rFonts w:ascii="Times New Roman" w:hAnsi="Times New Roman" w:cs="Times New Roman"/>
              </w:rPr>
              <w:t xml:space="preserve"> 0000 </w:t>
            </w:r>
            <w:r w:rsidR="007A4104" w:rsidRPr="00D72F28">
              <w:rPr>
                <w:rFonts w:ascii="Times New Roman" w:hAnsi="Times New Roman" w:cs="Times New Roman"/>
              </w:rPr>
              <w:t>00</w:t>
            </w:r>
            <w:r w:rsidRPr="00D72F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97" w:type="dxa"/>
            <w:shd w:val="clear" w:color="auto" w:fill="auto"/>
          </w:tcPr>
          <w:p w:rsidR="00B47414" w:rsidRPr="00D72F28" w:rsidRDefault="007A4104" w:rsidP="00892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363"/>
          <w:jc w:val="center"/>
        </w:trPr>
        <w:tc>
          <w:tcPr>
            <w:tcW w:w="2500" w:type="dxa"/>
            <w:shd w:val="clear" w:color="auto" w:fill="auto"/>
            <w:noWrap/>
          </w:tcPr>
          <w:p w:rsidR="007A4104" w:rsidRPr="00D72F28" w:rsidRDefault="007A4104" w:rsidP="007A4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1 14 06012 04 0000 430</w:t>
            </w:r>
          </w:p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shd w:val="clear" w:color="auto" w:fill="auto"/>
          </w:tcPr>
          <w:p w:rsidR="00B47414" w:rsidRPr="00D72F28" w:rsidRDefault="007A4104" w:rsidP="007A4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  <w:tr w:rsidR="00B47414" w:rsidRPr="00D72F28" w:rsidTr="00ED5450">
        <w:trPr>
          <w:trHeight w:val="316"/>
          <w:jc w:val="center"/>
        </w:trPr>
        <w:tc>
          <w:tcPr>
            <w:tcW w:w="2500" w:type="dxa"/>
            <w:shd w:val="clear" w:color="auto" w:fill="auto"/>
            <w:noWrap/>
          </w:tcPr>
          <w:p w:rsidR="007A4104" w:rsidRPr="00D72F28" w:rsidRDefault="007A4104" w:rsidP="007A4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1 14 06024 04 0000 430</w:t>
            </w:r>
          </w:p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7" w:type="dxa"/>
            <w:shd w:val="clear" w:color="auto" w:fill="auto"/>
          </w:tcPr>
          <w:p w:rsidR="00B47414" w:rsidRPr="00D72F28" w:rsidRDefault="007A4104" w:rsidP="007A4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B47414" w:rsidRPr="00D72F28" w:rsidRDefault="00B47414" w:rsidP="005C0E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72F28">
              <w:rPr>
                <w:rFonts w:ascii="Times New Roman" w:hAnsi="Times New Roman" w:cs="Times New Roman"/>
              </w:rPr>
              <w:t>100</w:t>
            </w:r>
          </w:p>
        </w:tc>
      </w:tr>
    </w:tbl>
    <w:p w:rsidR="00E71FEA" w:rsidRPr="00D72F28" w:rsidRDefault="00E71FEA" w:rsidP="005C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C0E5A" w:rsidRPr="00D72F28" w:rsidRDefault="005C0E5A" w:rsidP="00F42B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Прочие налоги и сборы по нормативам, установленным законодательством Российской Федерации и Ханты-Мансийского автономного округа -</w:t>
      </w:r>
      <w:r w:rsidR="00431A71" w:rsidRPr="00D72F28">
        <w:rPr>
          <w:rFonts w:ascii="Times New Roman" w:hAnsi="Times New Roman" w:cs="Times New Roman"/>
          <w:sz w:val="24"/>
          <w:szCs w:val="24"/>
        </w:rPr>
        <w:t xml:space="preserve"> </w:t>
      </w:r>
      <w:r w:rsidRPr="00D72F28">
        <w:rPr>
          <w:rFonts w:ascii="Times New Roman" w:hAnsi="Times New Roman" w:cs="Times New Roman"/>
          <w:sz w:val="24"/>
          <w:szCs w:val="24"/>
        </w:rPr>
        <w:t>Югры</w:t>
      </w:r>
    </w:p>
    <w:p w:rsidR="005C0E5A" w:rsidRPr="00D72F28" w:rsidRDefault="005C0E5A" w:rsidP="005C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F2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31A71" w:rsidRPr="00D72F28" w:rsidRDefault="00431A71" w:rsidP="00431A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lastRenderedPageBreak/>
        <w:t>Таблица 13</w:t>
      </w:r>
    </w:p>
    <w:p w:rsidR="005C0E5A" w:rsidRPr="00D72F28" w:rsidRDefault="005C0E5A" w:rsidP="005C0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ДОХОДЫ БЮДЖЕТА ГОРОДА ЮГОРСКА </w:t>
      </w:r>
    </w:p>
    <w:p w:rsidR="003B7EC8" w:rsidRPr="00D72F28" w:rsidRDefault="003B7EC8" w:rsidP="005C0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/>
          <w:bCs/>
          <w:sz w:val="24"/>
          <w:szCs w:val="24"/>
        </w:rPr>
        <w:t>В РАЗРЕЗЕ ГРУПП И ПОДГРУПП КЛАССИФИКАЦИИ ДОХОДОВ</w:t>
      </w:r>
    </w:p>
    <w:p w:rsidR="005C0E5A" w:rsidRPr="00D72F28" w:rsidRDefault="00B16261" w:rsidP="005C0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="00A05259" w:rsidRPr="00D72F28">
        <w:rPr>
          <w:rFonts w:ascii="Times New Roman" w:eastAsia="Times New Roman" w:hAnsi="Times New Roman" w:cs="Times New Roman"/>
          <w:b/>
          <w:bCs/>
          <w:sz w:val="24"/>
          <w:szCs w:val="24"/>
        </w:rPr>
        <w:t>а 2015 год и на плановый период 2016 и 2017 годов</w:t>
      </w:r>
    </w:p>
    <w:p w:rsidR="005C0E5A" w:rsidRPr="00D72F28" w:rsidRDefault="005C0E5A" w:rsidP="005C0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D72F28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D72F28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227" w:type="dxa"/>
        <w:tblInd w:w="95" w:type="dxa"/>
        <w:tblLook w:val="04A0"/>
      </w:tblPr>
      <w:tblGrid>
        <w:gridCol w:w="2423"/>
        <w:gridCol w:w="2977"/>
        <w:gridCol w:w="1276"/>
        <w:gridCol w:w="1276"/>
        <w:gridCol w:w="1275"/>
      </w:tblGrid>
      <w:tr w:rsidR="004C2F1F" w:rsidRPr="004C2F1F" w:rsidTr="00ED5450">
        <w:trPr>
          <w:trHeight w:val="570"/>
          <w:tblHeader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2017 год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923 403,4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963 576,4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1 009 831,2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691 689,6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721 689,5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758 840,4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691 689,6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721 689,5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758 840,4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C2F1F" w:rsidRPr="004C2F1F" w:rsidTr="00ED5450">
        <w:trPr>
          <w:trHeight w:val="12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1 01 02040 01 0000 110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2 351,8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2 457,6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2 563,3</w:t>
            </w:r>
          </w:p>
        </w:tc>
      </w:tr>
      <w:tr w:rsidR="004C2F1F" w:rsidRPr="004C2F1F" w:rsidTr="00ED5450">
        <w:trPr>
          <w:trHeight w:val="5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14 697,6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14 697,6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14 697,6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14 697,6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14 697,6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14 697,6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92 887,4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97 068,6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101 259,6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54 772,4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57 236,6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59 718,0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1 05 02000 02 0000 110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36 400,0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38 038,0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39 673,6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800,0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1 05 04000 02 0000 110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1 068,0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46 631,0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48 729,4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50 824,7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11 929,0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12 465,8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13 001,8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34 702,0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36 263,6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37 822,9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2 688,2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2 803,8</w:t>
            </w:r>
          </w:p>
        </w:tc>
      </w:tr>
      <w:tr w:rsidR="004C2F1F" w:rsidRPr="004C2F1F" w:rsidTr="00ED5450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1 11 00000 00 0000 000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55 700,0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57 795,0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59 940,0</w:t>
            </w:r>
          </w:p>
        </w:tc>
      </w:tr>
      <w:tr w:rsidR="004C2F1F" w:rsidRPr="004C2F1F" w:rsidTr="00ED5450">
        <w:trPr>
          <w:trHeight w:val="12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2F1F">
              <w:rPr>
                <w:rFonts w:ascii="Times New Roman" w:eastAsia="Times New Roman" w:hAnsi="Times New Roman" w:cs="Times New Roman"/>
              </w:rPr>
              <w:t>1 11 01040 04 0000 120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C2F1F">
              <w:rPr>
                <w:rFonts w:ascii="Times New Roman" w:eastAsia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C2F1F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C2F1F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C2F1F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4C2F1F" w:rsidRPr="004C2F1F" w:rsidTr="00ED5450">
        <w:trPr>
          <w:trHeight w:val="18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41 895,0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43 990,0</w:t>
            </w:r>
          </w:p>
        </w:tc>
      </w:tr>
      <w:tr w:rsidR="004C2F1F" w:rsidRPr="004C2F1F" w:rsidTr="00ED5450">
        <w:trPr>
          <w:trHeight w:val="18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15 650,0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15 750,0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15 800,0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2 804,4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3 856,1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3 856,1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2 804,4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3 856,1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3 856,1</w:t>
            </w:r>
          </w:p>
        </w:tc>
      </w:tr>
      <w:tr w:rsidR="004C2F1F" w:rsidRPr="004C2F1F" w:rsidTr="00ED5450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270,0</w:t>
            </w:r>
          </w:p>
        </w:tc>
      </w:tr>
      <w:tr w:rsidR="004C2F1F" w:rsidRPr="004C2F1F" w:rsidTr="00ED5450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1 14 00000 00 0000 000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13 610,0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1 14 01000 00 0000 410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Доходы от продажи квартир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7 630,0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7 900,0</w:t>
            </w:r>
          </w:p>
        </w:tc>
      </w:tr>
      <w:tr w:rsidR="004C2F1F" w:rsidRPr="004C2F1F" w:rsidTr="00ED5450">
        <w:trPr>
          <w:trHeight w:val="18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1 14 02000 00 0000 000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5 510,0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3 621,0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3 662,0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3 729,0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1 465 016,7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1 592 415,8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1 671 130,3</w:t>
            </w:r>
          </w:p>
        </w:tc>
      </w:tr>
      <w:tr w:rsidR="004C2F1F" w:rsidRPr="004C2F1F" w:rsidTr="00ED5450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1 465 016,7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1 592 415,8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1 671 130,3</w:t>
            </w:r>
          </w:p>
        </w:tc>
      </w:tr>
      <w:tr w:rsidR="004C2F1F" w:rsidRPr="004C2F1F" w:rsidTr="00ED5450">
        <w:trPr>
          <w:trHeight w:val="5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2 02 02000 00 0000 151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208 870,8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202 655,0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187 252,1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2 02 02008 04 0000 151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5 684,8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5 684,8</w:t>
            </w:r>
          </w:p>
        </w:tc>
      </w:tr>
      <w:tr w:rsidR="004C2F1F" w:rsidRPr="004C2F1F" w:rsidTr="00ED5450">
        <w:trPr>
          <w:trHeight w:val="12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2 02 02041 04 0000 151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19 445,3</w:t>
            </w:r>
          </w:p>
        </w:tc>
      </w:tr>
      <w:tr w:rsidR="004C2F1F" w:rsidRPr="004C2F1F" w:rsidTr="00ED5450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2 02 02077 04 0000 151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 xml:space="preserve">Субсидии бюджетам городских округов на </w:t>
            </w:r>
            <w:proofErr w:type="spellStart"/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4C2F1F">
              <w:rPr>
                <w:rFonts w:ascii="Times New Roman" w:eastAsia="Times New Roman" w:hAnsi="Times New Roman" w:cs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111 537,5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68 402,8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44 411,9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 xml:space="preserve">2 02 02999 04 0000 151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91 648,5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128 567,4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117 710,1</w:t>
            </w:r>
          </w:p>
        </w:tc>
      </w:tr>
      <w:tr w:rsidR="004C2F1F" w:rsidRPr="004C2F1F" w:rsidTr="00ED5450">
        <w:trPr>
          <w:trHeight w:val="5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2 02 03000 00 0000 151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Субвенции бюджетам субъектов Российской Федерации и </w:t>
            </w: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1 256 136,1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1 389 751,0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1 483 868,4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2 02 03003 04 0000 151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5 080,6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5 066,2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5 340,0</w:t>
            </w:r>
          </w:p>
        </w:tc>
      </w:tr>
      <w:tr w:rsidR="004C2F1F" w:rsidRPr="004C2F1F" w:rsidTr="00ED5450">
        <w:trPr>
          <w:trHeight w:val="12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2 02 03007 04 0000 151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4C2F1F" w:rsidRPr="004C2F1F" w:rsidTr="00ED5450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2 02 03015 04 0000 151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3 928,0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3 928,0</w:t>
            </w:r>
          </w:p>
        </w:tc>
      </w:tr>
      <w:tr w:rsidR="004C2F1F" w:rsidRPr="004C2F1F" w:rsidTr="00ED5450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2 02 03020 04 0000 151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1 890,6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1 998,1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2 020,7</w:t>
            </w:r>
          </w:p>
        </w:tc>
      </w:tr>
      <w:tr w:rsidR="004C2F1F" w:rsidRPr="004C2F1F" w:rsidTr="00ED5450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2 02 03024 04 0000 151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1 184 633,9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1 320 181,2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1 412 385,7</w:t>
            </w:r>
          </w:p>
        </w:tc>
      </w:tr>
      <w:tr w:rsidR="004C2F1F" w:rsidRPr="004C2F1F" w:rsidTr="00ED5450">
        <w:trPr>
          <w:trHeight w:val="15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2 02 03029 04 0000 151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34 102,0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41 251,0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41 470,0</w:t>
            </w:r>
          </w:p>
        </w:tc>
      </w:tr>
      <w:tr w:rsidR="004C2F1F" w:rsidRPr="004C2F1F" w:rsidTr="00ED5450">
        <w:trPr>
          <w:trHeight w:val="15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2 02 03070 04 0000 151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 5-ФЗ "О ветеранах" и от 24 ноября 1995 года N 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734,4</w:t>
            </w:r>
          </w:p>
        </w:tc>
      </w:tr>
      <w:tr w:rsidR="004C2F1F" w:rsidRPr="004C2F1F" w:rsidTr="00ED5450">
        <w:trPr>
          <w:trHeight w:val="41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2 02 03119 04 0000 151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</w:t>
            </w:r>
            <w:r w:rsidRPr="004C2F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16 354,1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17 989,6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2 02 04000 00 0000 151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9,8</w:t>
            </w:r>
          </w:p>
        </w:tc>
      </w:tr>
      <w:tr w:rsidR="004C2F1F" w:rsidRPr="004C2F1F" w:rsidTr="00ED5450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2 02 04025 04 0000 151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</w:tr>
      <w:tr w:rsidR="004C2F1F" w:rsidRPr="004C2F1F" w:rsidTr="00ED5450">
        <w:trPr>
          <w:trHeight w:val="3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2 388 420,1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2 555 992,2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2F1F" w:rsidRPr="004C2F1F" w:rsidRDefault="004C2F1F" w:rsidP="004C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2F1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2 680 961,5</w:t>
            </w:r>
          </w:p>
        </w:tc>
      </w:tr>
    </w:tbl>
    <w:p w:rsidR="005C0E5A" w:rsidRPr="00D72F28" w:rsidRDefault="005C0E5A" w:rsidP="005C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5A" w:rsidRPr="00D72F28" w:rsidRDefault="005C0E5A" w:rsidP="005C0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5C0E5A" w:rsidRPr="00D72F28" w:rsidSect="00ED5450">
          <w:pgSz w:w="11906" w:h="16838" w:code="9"/>
          <w:pgMar w:top="397" w:right="1418" w:bottom="567" w:left="1418" w:header="57" w:footer="57" w:gutter="0"/>
          <w:cols w:space="708"/>
          <w:docGrid w:linePitch="360"/>
        </w:sectPr>
      </w:pPr>
      <w:bookmarkStart w:id="0" w:name="RANGE!A1:H64"/>
    </w:p>
    <w:bookmarkEnd w:id="0"/>
    <w:p w:rsidR="005C0E5A" w:rsidRPr="00D72F28" w:rsidRDefault="003B7EC8" w:rsidP="005C0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72F28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</w:t>
      </w:r>
      <w:r w:rsidR="00431A71" w:rsidRPr="00D72F28">
        <w:rPr>
          <w:rFonts w:ascii="Times New Roman" w:eastAsia="Times New Roman" w:hAnsi="Times New Roman" w:cs="Times New Roman"/>
          <w:sz w:val="24"/>
          <w:szCs w:val="24"/>
        </w:rPr>
        <w:t xml:space="preserve"> 14</w:t>
      </w:r>
    </w:p>
    <w:p w:rsidR="00ED5450" w:rsidRPr="003927B1" w:rsidRDefault="00ED5450" w:rsidP="003927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927B1">
        <w:rPr>
          <w:rFonts w:ascii="Times New Roman" w:eastAsia="Times New Roman" w:hAnsi="Times New Roman" w:cs="Times New Roman"/>
          <w:b/>
          <w:bCs/>
        </w:rPr>
        <w:t>БЕЗВОЗМЕЗДНЫЕ ПОСТУПЛЕНИЯ В БЮДЖЕТ ГОРОДА ЮГОРСКА</w:t>
      </w:r>
    </w:p>
    <w:p w:rsidR="00ED5450" w:rsidRPr="003927B1" w:rsidRDefault="00ED5450" w:rsidP="003927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927B1">
        <w:rPr>
          <w:rFonts w:ascii="Times New Roman" w:eastAsia="Times New Roman" w:hAnsi="Times New Roman" w:cs="Times New Roman"/>
          <w:b/>
          <w:bCs/>
        </w:rPr>
        <w:t xml:space="preserve">на 2015 год и на плановый период 2016 и 2017 годов </w:t>
      </w:r>
    </w:p>
    <w:p w:rsidR="00ED5450" w:rsidRPr="003927B1" w:rsidRDefault="00ED5450" w:rsidP="003927B1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6074" w:type="dxa"/>
        <w:tblInd w:w="-34" w:type="dxa"/>
        <w:tblLook w:val="04A0"/>
      </w:tblPr>
      <w:tblGrid>
        <w:gridCol w:w="2410"/>
        <w:gridCol w:w="2693"/>
        <w:gridCol w:w="4678"/>
        <w:gridCol w:w="2410"/>
        <w:gridCol w:w="1331"/>
        <w:gridCol w:w="1276"/>
        <w:gridCol w:w="1276"/>
      </w:tblGrid>
      <w:tr w:rsidR="003927B1" w:rsidRPr="000E199C" w:rsidTr="00011F66">
        <w:trPr>
          <w:trHeight w:val="253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7B1" w:rsidRPr="003927B1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7B1" w:rsidRPr="003927B1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Наименование КБК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7B1" w:rsidRPr="003927B1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Наименование межбюджетных трансфертов передаваемых в рамках государственных программ автономного округа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7B1" w:rsidRPr="003927B1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непрограммных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 xml:space="preserve"> межбюджетных трансфертов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7B1" w:rsidRPr="000E199C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проект </w:t>
            </w:r>
            <w:r w:rsidRPr="003927B1">
              <w:rPr>
                <w:rFonts w:ascii="Times New Roman" w:eastAsia="Times New Roman" w:hAnsi="Times New Roman" w:cs="Times New Roman"/>
              </w:rPr>
              <w:br/>
              <w:t>на 2015</w:t>
            </w:r>
          </w:p>
          <w:p w:rsidR="003927B1" w:rsidRPr="003927B1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7B1" w:rsidRPr="003927B1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проект </w:t>
            </w:r>
            <w:r w:rsidRPr="003927B1">
              <w:rPr>
                <w:rFonts w:ascii="Times New Roman" w:eastAsia="Times New Roman" w:hAnsi="Times New Roman" w:cs="Times New Roman"/>
              </w:rPr>
              <w:br/>
              <w:t>на 2016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7B1" w:rsidRPr="003927B1" w:rsidRDefault="003927B1" w:rsidP="00ED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проект </w:t>
            </w:r>
            <w:r w:rsidRPr="003927B1">
              <w:rPr>
                <w:rFonts w:ascii="Times New Roman" w:eastAsia="Times New Roman" w:hAnsi="Times New Roman" w:cs="Times New Roman"/>
              </w:rPr>
              <w:br/>
              <w:t>на 2017 год</w:t>
            </w:r>
          </w:p>
        </w:tc>
      </w:tr>
      <w:tr w:rsidR="003927B1" w:rsidRPr="003927B1" w:rsidTr="00011F66">
        <w:trPr>
          <w:trHeight w:val="253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27B1" w:rsidRPr="00ED5450" w:rsidTr="00011F66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ED5450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D5450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ED5450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D5450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ED5450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D5450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ED5450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D5450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ED5450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D5450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ED5450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D5450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ED5450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D5450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</w:tr>
      <w:tr w:rsidR="003927B1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2 00 00000 00 0000 000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 xml:space="preserve"> 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1 465 016,7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1 592 415,8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1 671 130,3</w:t>
            </w:r>
          </w:p>
        </w:tc>
      </w:tr>
      <w:tr w:rsidR="003927B1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2 02 00000 00 0000 000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1 465 016,7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1 592 415,8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1 671 130,3</w:t>
            </w:r>
          </w:p>
        </w:tc>
      </w:tr>
      <w:tr w:rsidR="003927B1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2 02 02000 00 0000 151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208 870,8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202 655,0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187 252,1</w:t>
            </w:r>
          </w:p>
        </w:tc>
      </w:tr>
      <w:tr w:rsidR="003927B1" w:rsidRPr="003927B1" w:rsidTr="00011F66">
        <w:tc>
          <w:tcPr>
            <w:tcW w:w="16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2 02 02008 04 0000 151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Субсидии бюджетам городских округов на обеспечение жильем молодых семей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Субсидии на мероприятия подпрограммы "Обеспечение жильем молодых семей" федеральной целевой программы "Жилище" на 2011–2015 годы в рамках подпрограммы "Обеспечение мерами государственной поддержки по улучшению жилищных условий отдельных категорий граждан" государственной программы "Обеспечение доступным и комфортным жильем жителей Ханты-Мансийского автономного округа – Югры в 2014–2020 годах" за счет средств бюджета автономного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5 684,8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5 684,8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5 684,8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2 02 02041 04 0000 151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</w:t>
            </w:r>
            <w:r w:rsidRPr="003927B1">
              <w:rPr>
                <w:rFonts w:ascii="Times New Roman" w:eastAsia="Times New Roman" w:hAnsi="Times New Roman" w:cs="Times New Roman"/>
                <w:b/>
              </w:rPr>
              <w:lastRenderedPageBreak/>
              <w:t>автомобильных дорог федерального значения)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транспортной системы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19 445,3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2 02 02077 04 0000 151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0E199C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 xml:space="preserve">Субсидии бюджетам городских округов на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софинансирование</w:t>
            </w:r>
            <w:proofErr w:type="spellEnd"/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 xml:space="preserve"> капитальных вложений в объекты муниципальной собственности</w:t>
            </w:r>
            <w:r w:rsidR="00794BB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- всего,</w:t>
            </w:r>
            <w:r w:rsidRPr="000E199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111 537,5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68 402,8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44 411,9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2 02 02077 04 0000 151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транспортной системы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36 796,7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36 796,5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12 805,6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2 02 02077 04 0000 151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Субсидии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19 226,0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19 226,0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19 226,0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2 02 02077 04 0000 151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"Поддержание устойчивого исполнения бюджетов муниципальных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11 790,8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12 380,3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12 380,3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2 02 02077 04 0000 151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на реконструкцию, расширение, модернизацию, строительство объектов коммунального комплекса в рамках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43 724,0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0,0</w:t>
            </w:r>
          </w:p>
        </w:tc>
      </w:tr>
      <w:tr w:rsidR="003927B1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 xml:space="preserve">2 02 02999 04 0000 151 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 xml:space="preserve">Прочие субсидии бюджетам городских округов - всего, </w:t>
            </w: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br/>
              <w:t>в том числе: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91 648,5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128 567,4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117 710,1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 xml:space="preserve">2 02 02999 04 0000 151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Субсидии на оплату стоимости питания детей школьного возраста в оздоровительных лагерях с дневным пребыванием детей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3 395,3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3 395,3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3 395,3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2 02 02999 04 0000 151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  <w:r w:rsidRPr="003927B1">
              <w:rPr>
                <w:rFonts w:ascii="Times New Roman" w:eastAsia="Times New Roman" w:hAnsi="Times New Roman" w:cs="Times New Roman"/>
              </w:rPr>
              <w:br w:type="page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 xml:space="preserve">Субсидии на повышение оплаты труда работников муниципальных учреждений культуры и дополнительного образования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"Поддержание устойчивого исполнения бюджетов муниципальных образований автономного округа" государственной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14 976,3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14 976,3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14 976,3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lastRenderedPageBreak/>
              <w:t>2 02 02999 04 0000 151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на благоустройство домовых территорий в рамках подпрограммы "Содействие проведению капитального ремонта многоквартирных домов"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877,0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0,0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 xml:space="preserve">2 02 02999 04 0000 151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на капитальный ремонт (с заменой) газопроводов, систем теплоснабжения, водоснабжения и водоотведения для подготовки к осенне-зимнему периоду в рамках подпрограммы "Создание условий для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3 914,6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70 416,0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60 322,7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lastRenderedPageBreak/>
              <w:t xml:space="preserve">2 02 02999 04 0000 151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630,6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565,6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678,6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2 02 02999 04 0000 151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  <w:r w:rsidRPr="003927B1">
              <w:rPr>
                <w:rFonts w:ascii="Times New Roman" w:eastAsia="Times New Roman" w:hAnsi="Times New Roman" w:cs="Times New Roman"/>
              </w:rPr>
              <w:br w:type="page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Субсидии на приобретение жилья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68 643,1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38 304,8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38 304,8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2 02 02999 04 0000 151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Субсидии на создание условий для деятельности добровольных формирований населения по охране общественного порядка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32,4</w:t>
            </w:r>
          </w:p>
        </w:tc>
      </w:tr>
      <w:tr w:rsidR="003927B1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2 02 03000 00 0000 151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1 256 136,1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1 389 751,0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1 483 868,4</w:t>
            </w:r>
          </w:p>
        </w:tc>
      </w:tr>
      <w:tr w:rsidR="003927B1" w:rsidRPr="003927B1" w:rsidTr="00011F66">
        <w:tc>
          <w:tcPr>
            <w:tcW w:w="16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в том числе: </w:t>
            </w:r>
          </w:p>
        </w:tc>
      </w:tr>
      <w:tr w:rsidR="000E199C" w:rsidRPr="000E199C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2 02 03003 04 0000 151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"Создание условий для выполнения функций, направленных на обеспечение прав и законных интересов жителей Ханты-Мансийского автономного округа – Югры в отдельных сферах" государственной программы "Обеспечение прав и законных интересов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населения Ханты-Мансийского автономного округа – Югры в отдельных сферах жизнедеятельности в 2014–2020 годах" за счет средств федерального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3950,2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3935,8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4209,6</w:t>
            </w:r>
          </w:p>
        </w:tc>
      </w:tr>
      <w:tr w:rsidR="000E199C" w:rsidRPr="000E199C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2 02 03003 04 0000 151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"Создание условий для выполнения функций, направленных на обеспечение прав и законных интересов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жителей Ханты-Мансийского автономного округа – Югры в отдельных сферах" государственной программы "Обеспечение прав и законных интересов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населения Ханты-Мансийского автономного округа – Югры в отдельных сферах жизнедеятельности в 2014–2020 годах" за счет средств бюджета автономного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1130,4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1130,4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1130,4</w:t>
            </w:r>
          </w:p>
        </w:tc>
      </w:tr>
      <w:tr w:rsidR="000E199C" w:rsidRPr="000E199C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lastRenderedPageBreak/>
              <w:t>2 02 03007 04 0000 151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2014–2020 годах" за счет средств федерального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2 02 03015 04 0000 151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Осуществление первичного воинского учета на территориях, где отсутствуют военные комиссариаты, в рамках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непрограммного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 xml:space="preserve"> направления деятельности "Межбюджетные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трансферты, передаваемые бюджетам муниципальных образований автономного округа, не отнесенные к государственным программам" за счет средств федерального бюджета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3528,0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3928,0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3928,0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lastRenderedPageBreak/>
              <w:t>2 02 03020 04 0000 151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на выплату единовременного пособия при всех формах устройства детей, лишенных родительского попечения, в семью в рамках подпрограммы «Дети Югры» государственной программы «Социальная поддержка жителей Ханты-Мансийского автономного округа – Югры на 2014 – 2020 годы» за счет средств федерального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1890,6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1998,1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2020,7</w:t>
            </w:r>
          </w:p>
        </w:tc>
      </w:tr>
      <w:tr w:rsidR="003927B1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2 02 03024 04 0000 151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0E199C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0E199C" w:rsidRPr="000E199C">
              <w:rPr>
                <w:rFonts w:ascii="Times New Roman" w:eastAsia="Times New Roman" w:hAnsi="Times New Roman" w:cs="Times New Roman"/>
                <w:b/>
                <w:bCs/>
              </w:rPr>
              <w:t xml:space="preserve"> - всего,</w:t>
            </w:r>
          </w:p>
          <w:p w:rsidR="000E199C" w:rsidRPr="003927B1" w:rsidRDefault="000E199C" w:rsidP="000E1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199C">
              <w:rPr>
                <w:rFonts w:ascii="Times New Roman" w:eastAsia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1184633,9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1320181,2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1412385,7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предоставление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обучающимся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подпрограммы "Общее образование.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Дополнительное образование детей" государственной программы "Развитие образования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40933,0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41640,0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42575,0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115437,6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128137,4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148278,1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подпрограммы "Преодоление социальной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исключенности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>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437,7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317,5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317,5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бюджетам городских округов на выполнение передаваемых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"Общее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образование. Дополнительное образование детей" государственной программы "Развитие образования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180382,0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260641,0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276377,0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реализацию основных общеобразовательных программ в рамках подпрограммы "Общее образование. Дополнительное образование детей" государственной программы "Развитие образования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689177,0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732206,0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783519,0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осуществление полномочий по образованию и организации деятельности комиссий по делам несовершеннолетних и защите их прав в рамках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непрограммного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 xml:space="preserve"> направления деятельности "Межбюджетные трансферты, передаваемые бюджетам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муниципальных образований автономного округа, не отнесенные к государственным программам"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lastRenderedPageBreak/>
              <w:t>5516,0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5516,0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5516,0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1632,8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1632,8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1632,8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на осуществление деятельности по опеке и попечительству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11939,8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10877,1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10877,1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270,7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295,1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337,4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на организацию отдыха и оздоровления детей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4823,6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4823,6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4823,6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информационное обеспечение общеобразовательных организаций в части доступа к образовательным ресурсам сети "Интернет" в рамках подпрограммы "Общее образование. Дополнительное образование детей" государственной программы "Развитие образования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1211,0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1211,0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1211,0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поддержку растениеводства, переработки и реализации продукции растениеводства в рамках подпрограммы "Развитие растениеводства, переработки и реализации продукции растениеводства"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3340,0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3310,0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3310,0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бюджетам городских округов на выполнение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поддержку животноводства, переработки и реализации продукции животноводства в рамках подпрограммы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"Развитие животноводства, переработки и реализации продукции животноводства"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120149,0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120149,0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120149,0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поддержку мясного скотоводства, переработки и реализации продукции мясного скотоводства в рамках подпрограммы "Развитие мясного скотоводства"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4632,0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4632,0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4632,0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поддержку малых форм хозяйствования в рамках подпрограммы "Поддержка малых форм хозяйствования"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6000,0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животных, в рамках подпрограммы "Обеспечение стабильной благополучной эпизоотической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обстановки в автономном округе и защита населения от болезней, общих для человека и животных"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2014–2020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годах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404,5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осуществление полномочий по государственному управлению охраной труда в рамках подпрограммы "Улучшение условий и охраны труда в автономном округе" государственной программы "Содействие занятости населения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1554,6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1554,6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1554,6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возмещение недополученных доходов организациям, осуществляющим реализацию населению сжиженного газа по социально-ориентированным розничным ценам, в рамках подпрограммы "Обеспечение равных прав потребителей на получение энергетических ресурсов"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748,8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789,8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827,3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бюджетам городских округов на выполнение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реализацию полномочий, указанных в пунктах 3.1, 3.2 статьи 2 Закона Ханты-Мансийского автономного округа –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>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"Обеспечение мерами государственной поддержки по улучшению жилищных условий отдельных категорий граждан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>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3,5</w:t>
            </w:r>
          </w:p>
        </w:tc>
      </w:tr>
      <w:tr w:rsidR="000E199C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2 02 03024 04 0000 151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Субвенции на осуществление отдельного государственного полномочия Ханты-Мансийского автономного округа – Югры по присвоению спортивных разрядов и квалификационных категорий спортивных судей в рамках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927B1">
              <w:rPr>
                <w:rFonts w:ascii="Times New Roman" w:eastAsia="Times New Roman" w:hAnsi="Times New Roman" w:cs="Times New Roman"/>
                <w:iCs/>
              </w:rPr>
              <w:t>40,3</w:t>
            </w:r>
          </w:p>
        </w:tc>
      </w:tr>
      <w:tr w:rsidR="000E199C" w:rsidRPr="000E199C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2 02 03029 04 0000 151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 xml:space="preserve">Субвенции бюджетам городских округов на компенсацию части </w:t>
            </w:r>
            <w:r w:rsidRPr="003927B1">
              <w:rPr>
                <w:rFonts w:ascii="Times New Roman" w:eastAsia="Times New Roman" w:hAnsi="Times New Roman" w:cs="Times New Roman"/>
                <w:b/>
              </w:rPr>
              <w:lastRenderedPageBreak/>
              <w:t>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выплату компенсации части родительской платы за присмотр и уход за детьми в образовательных организациях,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реализующих образовательные программы дошкольного образования, в рамках подпрограммы "Общее образование. Дополнительное образование детей" государственной программы "Развитие образования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34102,0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41251,0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41470,0</w:t>
            </w:r>
          </w:p>
        </w:tc>
      </w:tr>
      <w:tr w:rsidR="000E199C" w:rsidRPr="000E199C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lastRenderedPageBreak/>
              <w:t>2 02 03070 04 0000 151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 5-ФЗ "О ветеранах" и от 24 ноября 1995 года N 181-ФЗ "О социальной защите инвалидов в Российской Федерации"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Федерации", в рамках подпрограммы "Обеспечение мерами государственной поддержки по улучшению жилищных условий отдельных категорий граждан" государственной программы "Обеспечение доступным и комфортным жильем жителей Ханты-Мансийского автономного округа – Югры 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2014–2020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годах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>" за счет средств федерального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734,4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734,4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734,4</w:t>
            </w:r>
          </w:p>
        </w:tc>
      </w:tr>
      <w:tr w:rsidR="000E199C" w:rsidRPr="000E199C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>2 02 03119 04 0000 151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927B1">
              <w:rPr>
                <w:rFonts w:ascii="Times New Roman" w:eastAsia="Times New Roman" w:hAnsi="Times New Roman" w:cs="Times New Roman"/>
                <w:b/>
              </w:rPr>
              <w:t xml:space="preserve">Субвенции бюджетам городских округов на предоставление жилых помещений детям-сиротам и детям, оставшимся без </w:t>
            </w:r>
            <w:r w:rsidRPr="003927B1">
              <w:rPr>
                <w:rFonts w:ascii="Times New Roman" w:eastAsia="Times New Roman" w:hAnsi="Times New Roman" w:cs="Times New Roman"/>
                <w:b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"Преодоление </w:t>
            </w:r>
            <w:r w:rsidRPr="003927B1">
              <w:rPr>
                <w:rFonts w:ascii="Times New Roman" w:eastAsia="Times New Roman" w:hAnsi="Times New Roman" w:cs="Times New Roman"/>
              </w:rPr>
              <w:lastRenderedPageBreak/>
              <w:t xml:space="preserve">социальной </w:t>
            </w:r>
            <w:proofErr w:type="spellStart"/>
            <w:r w:rsidRPr="003927B1">
              <w:rPr>
                <w:rFonts w:ascii="Times New Roman" w:eastAsia="Times New Roman" w:hAnsi="Times New Roman" w:cs="Times New Roman"/>
              </w:rPr>
              <w:t>исключенности</w:t>
            </w:r>
            <w:proofErr w:type="spellEnd"/>
            <w:r w:rsidRPr="003927B1">
              <w:rPr>
                <w:rFonts w:ascii="Times New Roman" w:eastAsia="Times New Roman" w:hAnsi="Times New Roman" w:cs="Times New Roman"/>
              </w:rPr>
              <w:t>" государственной программы "Социальная поддержка жителей Ханты-Мансийского автономного округа – Югры на 2014–2020 годы" за счет средств бюджета автономного округа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B1" w:rsidRPr="003927B1" w:rsidRDefault="003927B1" w:rsidP="00392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26166,6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16354,1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17989,6</w:t>
            </w:r>
          </w:p>
        </w:tc>
      </w:tr>
      <w:tr w:rsidR="000E199C" w:rsidRPr="000E199C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2 02 04000 00 0000 151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3927B1" w:rsidRPr="000E199C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Иные межбюджетные трансферты</w:t>
            </w:r>
            <w:r w:rsidR="000E199C" w:rsidRPr="000E199C">
              <w:rPr>
                <w:rFonts w:ascii="Times New Roman" w:eastAsia="Times New Roman" w:hAnsi="Times New Roman" w:cs="Times New Roman"/>
                <w:b/>
                <w:bCs/>
              </w:rPr>
              <w:t xml:space="preserve"> – всего, </w:t>
            </w:r>
          </w:p>
          <w:p w:rsidR="000E199C" w:rsidRPr="003927B1" w:rsidRDefault="000E199C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199C">
              <w:rPr>
                <w:rFonts w:ascii="Times New Roman" w:eastAsia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27B1">
              <w:rPr>
                <w:rFonts w:ascii="Times New Roman" w:eastAsia="Times New Roman" w:hAnsi="Times New Roman" w:cs="Times New Roman"/>
                <w:b/>
                <w:bCs/>
              </w:rPr>
              <w:t>9,8</w:t>
            </w:r>
          </w:p>
        </w:tc>
      </w:tr>
      <w:tr w:rsidR="003927B1" w:rsidRPr="003927B1" w:rsidTr="0001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2 02 04025 04 0000 151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 xml:space="preserve">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927B1">
              <w:rPr>
                <w:rFonts w:ascii="Times New Roman" w:eastAsia="Times New Roman" w:hAnsi="Times New Roman" w:cs="Times New Roman"/>
              </w:rPr>
              <w:t>Ханты-Мансийском</w:t>
            </w:r>
            <w:proofErr w:type="gramEnd"/>
            <w:r w:rsidRPr="003927B1">
              <w:rPr>
                <w:rFonts w:ascii="Times New Roman" w:eastAsia="Times New Roman" w:hAnsi="Times New Roman" w:cs="Times New Roman"/>
              </w:rPr>
              <w:t xml:space="preserve"> автономном округе – Югре на 2014–2020 годы" за счет средств федерального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7B1" w:rsidRPr="003927B1" w:rsidRDefault="003927B1" w:rsidP="003927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7B1" w:rsidRPr="003927B1" w:rsidRDefault="003927B1" w:rsidP="00392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927B1">
              <w:rPr>
                <w:rFonts w:ascii="Times New Roman" w:eastAsia="Times New Roman" w:hAnsi="Times New Roman" w:cs="Times New Roman"/>
              </w:rPr>
              <w:t>9,8</w:t>
            </w:r>
          </w:p>
        </w:tc>
      </w:tr>
    </w:tbl>
    <w:p w:rsidR="00CA2000" w:rsidRPr="00D72F28" w:rsidRDefault="00CA2000" w:rsidP="001D5F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A2000" w:rsidRPr="00D72F28" w:rsidSect="001D5FD1">
      <w:pgSz w:w="16838" w:h="11906" w:orient="landscape"/>
      <w:pgMar w:top="1418" w:right="39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8E7" w:rsidRDefault="006438E7" w:rsidP="00B40870">
      <w:pPr>
        <w:spacing w:after="0" w:line="240" w:lineRule="auto"/>
      </w:pPr>
      <w:r>
        <w:separator/>
      </w:r>
    </w:p>
  </w:endnote>
  <w:endnote w:type="continuationSeparator" w:id="0">
    <w:p w:rsidR="006438E7" w:rsidRDefault="006438E7" w:rsidP="00B4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8E7" w:rsidRDefault="006438E7" w:rsidP="00B40870">
      <w:pPr>
        <w:spacing w:after="0" w:line="240" w:lineRule="auto"/>
      </w:pPr>
      <w:r>
        <w:separator/>
      </w:r>
    </w:p>
  </w:footnote>
  <w:footnote w:type="continuationSeparator" w:id="0">
    <w:p w:rsidR="006438E7" w:rsidRDefault="006438E7" w:rsidP="00B40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9"/>
    <w:multiLevelType w:val="multilevel"/>
    <w:tmpl w:val="00000009"/>
    <w:name w:val="WW8Num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3481B4E"/>
    <w:multiLevelType w:val="hybridMultilevel"/>
    <w:tmpl w:val="4DF8A79E"/>
    <w:name w:val="WW8Num6"/>
    <w:lvl w:ilvl="0" w:tplc="6E80ACD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FB4A718" w:tentative="1">
      <w:start w:val="1"/>
      <w:numFmt w:val="lowerLetter"/>
      <w:lvlText w:val="%2."/>
      <w:lvlJc w:val="left"/>
      <w:pPr>
        <w:ind w:left="2149" w:hanging="360"/>
      </w:pPr>
    </w:lvl>
    <w:lvl w:ilvl="2" w:tplc="ED8EF066" w:tentative="1">
      <w:start w:val="1"/>
      <w:numFmt w:val="lowerRoman"/>
      <w:lvlText w:val="%3."/>
      <w:lvlJc w:val="right"/>
      <w:pPr>
        <w:ind w:left="2869" w:hanging="180"/>
      </w:pPr>
    </w:lvl>
    <w:lvl w:ilvl="3" w:tplc="F80A2D2C" w:tentative="1">
      <w:start w:val="1"/>
      <w:numFmt w:val="decimal"/>
      <w:lvlText w:val="%4."/>
      <w:lvlJc w:val="left"/>
      <w:pPr>
        <w:ind w:left="3589" w:hanging="360"/>
      </w:pPr>
    </w:lvl>
    <w:lvl w:ilvl="4" w:tplc="596631F0" w:tentative="1">
      <w:start w:val="1"/>
      <w:numFmt w:val="lowerLetter"/>
      <w:lvlText w:val="%5."/>
      <w:lvlJc w:val="left"/>
      <w:pPr>
        <w:ind w:left="4309" w:hanging="360"/>
      </w:pPr>
    </w:lvl>
    <w:lvl w:ilvl="5" w:tplc="4E2AFDF6" w:tentative="1">
      <w:start w:val="1"/>
      <w:numFmt w:val="lowerRoman"/>
      <w:lvlText w:val="%6."/>
      <w:lvlJc w:val="right"/>
      <w:pPr>
        <w:ind w:left="5029" w:hanging="180"/>
      </w:pPr>
    </w:lvl>
    <w:lvl w:ilvl="6" w:tplc="5932437E" w:tentative="1">
      <w:start w:val="1"/>
      <w:numFmt w:val="decimal"/>
      <w:lvlText w:val="%7."/>
      <w:lvlJc w:val="left"/>
      <w:pPr>
        <w:ind w:left="5749" w:hanging="360"/>
      </w:pPr>
    </w:lvl>
    <w:lvl w:ilvl="7" w:tplc="B8E48DAC" w:tentative="1">
      <w:start w:val="1"/>
      <w:numFmt w:val="lowerLetter"/>
      <w:lvlText w:val="%8."/>
      <w:lvlJc w:val="left"/>
      <w:pPr>
        <w:ind w:left="6469" w:hanging="360"/>
      </w:pPr>
    </w:lvl>
    <w:lvl w:ilvl="8" w:tplc="959E6AA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49D196C"/>
    <w:multiLevelType w:val="hybridMultilevel"/>
    <w:tmpl w:val="4146A2F4"/>
    <w:name w:val="WW8Num9"/>
    <w:lvl w:ilvl="0" w:tplc="2166A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1D8558C" w:tentative="1">
      <w:start w:val="1"/>
      <w:numFmt w:val="lowerLetter"/>
      <w:lvlText w:val="%2."/>
      <w:lvlJc w:val="left"/>
      <w:pPr>
        <w:ind w:left="1789" w:hanging="360"/>
      </w:pPr>
    </w:lvl>
    <w:lvl w:ilvl="2" w:tplc="3A7AE10A" w:tentative="1">
      <w:start w:val="1"/>
      <w:numFmt w:val="lowerRoman"/>
      <w:lvlText w:val="%3."/>
      <w:lvlJc w:val="right"/>
      <w:pPr>
        <w:ind w:left="2509" w:hanging="180"/>
      </w:pPr>
    </w:lvl>
    <w:lvl w:ilvl="3" w:tplc="CBEA7DDC" w:tentative="1">
      <w:start w:val="1"/>
      <w:numFmt w:val="decimal"/>
      <w:lvlText w:val="%4."/>
      <w:lvlJc w:val="left"/>
      <w:pPr>
        <w:ind w:left="3229" w:hanging="360"/>
      </w:pPr>
    </w:lvl>
    <w:lvl w:ilvl="4" w:tplc="D5023CFC" w:tentative="1">
      <w:start w:val="1"/>
      <w:numFmt w:val="lowerLetter"/>
      <w:lvlText w:val="%5."/>
      <w:lvlJc w:val="left"/>
      <w:pPr>
        <w:ind w:left="3949" w:hanging="360"/>
      </w:pPr>
    </w:lvl>
    <w:lvl w:ilvl="5" w:tplc="2096646E" w:tentative="1">
      <w:start w:val="1"/>
      <w:numFmt w:val="lowerRoman"/>
      <w:lvlText w:val="%6."/>
      <w:lvlJc w:val="right"/>
      <w:pPr>
        <w:ind w:left="4669" w:hanging="180"/>
      </w:pPr>
    </w:lvl>
    <w:lvl w:ilvl="6" w:tplc="4F68D7EE" w:tentative="1">
      <w:start w:val="1"/>
      <w:numFmt w:val="decimal"/>
      <w:lvlText w:val="%7."/>
      <w:lvlJc w:val="left"/>
      <w:pPr>
        <w:ind w:left="5389" w:hanging="360"/>
      </w:pPr>
    </w:lvl>
    <w:lvl w:ilvl="7" w:tplc="4F3AED7E" w:tentative="1">
      <w:start w:val="1"/>
      <w:numFmt w:val="lowerLetter"/>
      <w:lvlText w:val="%8."/>
      <w:lvlJc w:val="left"/>
      <w:pPr>
        <w:ind w:left="6109" w:hanging="360"/>
      </w:pPr>
    </w:lvl>
    <w:lvl w:ilvl="8" w:tplc="783060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7D1C13"/>
    <w:multiLevelType w:val="hybridMultilevel"/>
    <w:tmpl w:val="F7F88BF8"/>
    <w:lvl w:ilvl="0" w:tplc="4FDACFE4">
      <w:start w:val="6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1350E1C"/>
    <w:multiLevelType w:val="hybridMultilevel"/>
    <w:tmpl w:val="13F27CFE"/>
    <w:lvl w:ilvl="0" w:tplc="0419000F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2474BE"/>
    <w:multiLevelType w:val="hybridMultilevel"/>
    <w:tmpl w:val="67BAB398"/>
    <w:lvl w:ilvl="0" w:tplc="6ACC8F1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E5A19B6"/>
    <w:multiLevelType w:val="hybridMultilevel"/>
    <w:tmpl w:val="2410EBE4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201EB2"/>
    <w:multiLevelType w:val="hybridMultilevel"/>
    <w:tmpl w:val="A3767A96"/>
    <w:lvl w:ilvl="0" w:tplc="5C92E0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EE6192"/>
    <w:multiLevelType w:val="multilevel"/>
    <w:tmpl w:val="5E4C04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="Times New Roman" w:hint="default"/>
      </w:rPr>
    </w:lvl>
  </w:abstractNum>
  <w:abstractNum w:abstractNumId="17">
    <w:nsid w:val="5A8576BC"/>
    <w:multiLevelType w:val="multilevel"/>
    <w:tmpl w:val="79DC79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</w:rPr>
    </w:lvl>
  </w:abstractNum>
  <w:abstractNum w:abstractNumId="18">
    <w:nsid w:val="5E3859D0"/>
    <w:multiLevelType w:val="hybridMultilevel"/>
    <w:tmpl w:val="9FEEE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5A68D1"/>
    <w:multiLevelType w:val="hybridMultilevel"/>
    <w:tmpl w:val="E092F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1">
    <w:nsid w:val="70221320"/>
    <w:multiLevelType w:val="hybridMultilevel"/>
    <w:tmpl w:val="7742A890"/>
    <w:lvl w:ilvl="0" w:tplc="81A4FEE6">
      <w:start w:val="7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F34BBF"/>
    <w:multiLevelType w:val="hybridMultilevel"/>
    <w:tmpl w:val="2CECB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6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7"/>
  </w:num>
  <w:num w:numId="14">
    <w:abstractNumId w:val="16"/>
  </w:num>
  <w:num w:numId="15">
    <w:abstractNumId w:val="20"/>
  </w:num>
  <w:num w:numId="16">
    <w:abstractNumId w:val="13"/>
  </w:num>
  <w:num w:numId="17">
    <w:abstractNumId w:val="21"/>
  </w:num>
  <w:num w:numId="18">
    <w:abstractNumId w:val="9"/>
  </w:num>
  <w:num w:numId="19">
    <w:abstractNumId w:val="10"/>
  </w:num>
  <w:num w:numId="20">
    <w:abstractNumId w:val="2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hideSpellingErrors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17CE"/>
    <w:rsid w:val="0000041C"/>
    <w:rsid w:val="000016E5"/>
    <w:rsid w:val="00002997"/>
    <w:rsid w:val="0000638F"/>
    <w:rsid w:val="00007102"/>
    <w:rsid w:val="00010330"/>
    <w:rsid w:val="00010D02"/>
    <w:rsid w:val="00011978"/>
    <w:rsid w:val="00011F66"/>
    <w:rsid w:val="0001412F"/>
    <w:rsid w:val="000160C7"/>
    <w:rsid w:val="00020064"/>
    <w:rsid w:val="0002251B"/>
    <w:rsid w:val="00022901"/>
    <w:rsid w:val="00024B39"/>
    <w:rsid w:val="00027A77"/>
    <w:rsid w:val="000308A4"/>
    <w:rsid w:val="00031457"/>
    <w:rsid w:val="0003297D"/>
    <w:rsid w:val="00035A2E"/>
    <w:rsid w:val="00036A04"/>
    <w:rsid w:val="000407E2"/>
    <w:rsid w:val="00040980"/>
    <w:rsid w:val="000424EC"/>
    <w:rsid w:val="00045A47"/>
    <w:rsid w:val="00046814"/>
    <w:rsid w:val="0005246C"/>
    <w:rsid w:val="000543E0"/>
    <w:rsid w:val="0005594E"/>
    <w:rsid w:val="00056E9A"/>
    <w:rsid w:val="00060BBC"/>
    <w:rsid w:val="0006212D"/>
    <w:rsid w:val="000627E2"/>
    <w:rsid w:val="0006379A"/>
    <w:rsid w:val="00071B5D"/>
    <w:rsid w:val="00073BD4"/>
    <w:rsid w:val="00074BC4"/>
    <w:rsid w:val="000772A7"/>
    <w:rsid w:val="00080BA3"/>
    <w:rsid w:val="000812F3"/>
    <w:rsid w:val="00082766"/>
    <w:rsid w:val="00083769"/>
    <w:rsid w:val="00084FFE"/>
    <w:rsid w:val="00086DC7"/>
    <w:rsid w:val="0008730F"/>
    <w:rsid w:val="00090517"/>
    <w:rsid w:val="000935AC"/>
    <w:rsid w:val="00094DD5"/>
    <w:rsid w:val="000979DA"/>
    <w:rsid w:val="000A1018"/>
    <w:rsid w:val="000A381D"/>
    <w:rsid w:val="000A490D"/>
    <w:rsid w:val="000A4FC7"/>
    <w:rsid w:val="000A6480"/>
    <w:rsid w:val="000A6564"/>
    <w:rsid w:val="000A6C3E"/>
    <w:rsid w:val="000B04C4"/>
    <w:rsid w:val="000B3DA6"/>
    <w:rsid w:val="000B40D9"/>
    <w:rsid w:val="000B76B7"/>
    <w:rsid w:val="000C2E6A"/>
    <w:rsid w:val="000C3344"/>
    <w:rsid w:val="000C5060"/>
    <w:rsid w:val="000C586D"/>
    <w:rsid w:val="000C59FF"/>
    <w:rsid w:val="000D11DD"/>
    <w:rsid w:val="000D3B7F"/>
    <w:rsid w:val="000D4E2B"/>
    <w:rsid w:val="000D4F0F"/>
    <w:rsid w:val="000D5E75"/>
    <w:rsid w:val="000D5FD1"/>
    <w:rsid w:val="000D63DF"/>
    <w:rsid w:val="000D6711"/>
    <w:rsid w:val="000D74D5"/>
    <w:rsid w:val="000D7934"/>
    <w:rsid w:val="000D79EA"/>
    <w:rsid w:val="000E03E7"/>
    <w:rsid w:val="000E199C"/>
    <w:rsid w:val="000E1B95"/>
    <w:rsid w:val="000E2BAC"/>
    <w:rsid w:val="000E4FDA"/>
    <w:rsid w:val="000E67E6"/>
    <w:rsid w:val="000F4FEA"/>
    <w:rsid w:val="000F5F83"/>
    <w:rsid w:val="000F79E9"/>
    <w:rsid w:val="00100F5A"/>
    <w:rsid w:val="00101BE8"/>
    <w:rsid w:val="00103FE7"/>
    <w:rsid w:val="0011143C"/>
    <w:rsid w:val="001130B7"/>
    <w:rsid w:val="001247EE"/>
    <w:rsid w:val="001261ED"/>
    <w:rsid w:val="00135376"/>
    <w:rsid w:val="00136CD4"/>
    <w:rsid w:val="0013774A"/>
    <w:rsid w:val="0014007A"/>
    <w:rsid w:val="00141C9F"/>
    <w:rsid w:val="00141D86"/>
    <w:rsid w:val="00143253"/>
    <w:rsid w:val="00145A95"/>
    <w:rsid w:val="0014690F"/>
    <w:rsid w:val="00146AD7"/>
    <w:rsid w:val="001508E2"/>
    <w:rsid w:val="00151444"/>
    <w:rsid w:val="00152726"/>
    <w:rsid w:val="00152778"/>
    <w:rsid w:val="00152884"/>
    <w:rsid w:val="001554BD"/>
    <w:rsid w:val="00161CFF"/>
    <w:rsid w:val="00162894"/>
    <w:rsid w:val="00162AA5"/>
    <w:rsid w:val="00163577"/>
    <w:rsid w:val="00163A2D"/>
    <w:rsid w:val="00163FA6"/>
    <w:rsid w:val="00166687"/>
    <w:rsid w:val="0016763C"/>
    <w:rsid w:val="00167E53"/>
    <w:rsid w:val="00171311"/>
    <w:rsid w:val="00175021"/>
    <w:rsid w:val="00175422"/>
    <w:rsid w:val="00176906"/>
    <w:rsid w:val="00181490"/>
    <w:rsid w:val="0018159D"/>
    <w:rsid w:val="001815D3"/>
    <w:rsid w:val="00182CC0"/>
    <w:rsid w:val="001830BA"/>
    <w:rsid w:val="001837F5"/>
    <w:rsid w:val="001840A2"/>
    <w:rsid w:val="00184B2A"/>
    <w:rsid w:val="001853E6"/>
    <w:rsid w:val="0018624D"/>
    <w:rsid w:val="00186312"/>
    <w:rsid w:val="00186ECA"/>
    <w:rsid w:val="00192888"/>
    <w:rsid w:val="00193487"/>
    <w:rsid w:val="001941BE"/>
    <w:rsid w:val="0019604E"/>
    <w:rsid w:val="00196AC2"/>
    <w:rsid w:val="001A0491"/>
    <w:rsid w:val="001A2139"/>
    <w:rsid w:val="001A3D63"/>
    <w:rsid w:val="001A3E8C"/>
    <w:rsid w:val="001A4B85"/>
    <w:rsid w:val="001A4D37"/>
    <w:rsid w:val="001A70B6"/>
    <w:rsid w:val="001B3007"/>
    <w:rsid w:val="001B4517"/>
    <w:rsid w:val="001B47AF"/>
    <w:rsid w:val="001B4E18"/>
    <w:rsid w:val="001B58C4"/>
    <w:rsid w:val="001C129B"/>
    <w:rsid w:val="001C1C7B"/>
    <w:rsid w:val="001C26E7"/>
    <w:rsid w:val="001C2DCD"/>
    <w:rsid w:val="001C3316"/>
    <w:rsid w:val="001C4B81"/>
    <w:rsid w:val="001C6362"/>
    <w:rsid w:val="001C645B"/>
    <w:rsid w:val="001D2AA2"/>
    <w:rsid w:val="001D5FD1"/>
    <w:rsid w:val="001D7289"/>
    <w:rsid w:val="001D7E26"/>
    <w:rsid w:val="001E1021"/>
    <w:rsid w:val="001E1D8B"/>
    <w:rsid w:val="001E2B7D"/>
    <w:rsid w:val="001E34BE"/>
    <w:rsid w:val="001E40D5"/>
    <w:rsid w:val="001E5E6D"/>
    <w:rsid w:val="001E7682"/>
    <w:rsid w:val="001E7B9E"/>
    <w:rsid w:val="001F0201"/>
    <w:rsid w:val="001F1157"/>
    <w:rsid w:val="001F3580"/>
    <w:rsid w:val="001F3970"/>
    <w:rsid w:val="001F486C"/>
    <w:rsid w:val="00205B34"/>
    <w:rsid w:val="00205ED7"/>
    <w:rsid w:val="00206731"/>
    <w:rsid w:val="002071C6"/>
    <w:rsid w:val="00207386"/>
    <w:rsid w:val="00210C0E"/>
    <w:rsid w:val="002111B7"/>
    <w:rsid w:val="002115AC"/>
    <w:rsid w:val="00212FEF"/>
    <w:rsid w:val="00215D4E"/>
    <w:rsid w:val="00216814"/>
    <w:rsid w:val="00220313"/>
    <w:rsid w:val="002209C9"/>
    <w:rsid w:val="00220C60"/>
    <w:rsid w:val="00221AD9"/>
    <w:rsid w:val="00222435"/>
    <w:rsid w:val="00222588"/>
    <w:rsid w:val="002227B4"/>
    <w:rsid w:val="00224856"/>
    <w:rsid w:val="00225F65"/>
    <w:rsid w:val="00226522"/>
    <w:rsid w:val="00226B3B"/>
    <w:rsid w:val="002329E6"/>
    <w:rsid w:val="00232CD9"/>
    <w:rsid w:val="002339C1"/>
    <w:rsid w:val="00235A78"/>
    <w:rsid w:val="00235B8E"/>
    <w:rsid w:val="002360AF"/>
    <w:rsid w:val="00236DAC"/>
    <w:rsid w:val="00241FF3"/>
    <w:rsid w:val="00242F62"/>
    <w:rsid w:val="00245C36"/>
    <w:rsid w:val="00245FD1"/>
    <w:rsid w:val="00251139"/>
    <w:rsid w:val="00253B3A"/>
    <w:rsid w:val="00253D5E"/>
    <w:rsid w:val="002559F4"/>
    <w:rsid w:val="002560F8"/>
    <w:rsid w:val="00256486"/>
    <w:rsid w:val="0025704A"/>
    <w:rsid w:val="0025751A"/>
    <w:rsid w:val="00257E98"/>
    <w:rsid w:val="002604E0"/>
    <w:rsid w:val="00261449"/>
    <w:rsid w:val="00262433"/>
    <w:rsid w:val="00264EAF"/>
    <w:rsid w:val="00265924"/>
    <w:rsid w:val="00266A78"/>
    <w:rsid w:val="00266C80"/>
    <w:rsid w:val="00267004"/>
    <w:rsid w:val="00273F81"/>
    <w:rsid w:val="00274993"/>
    <w:rsid w:val="0027607D"/>
    <w:rsid w:val="00280299"/>
    <w:rsid w:val="00280566"/>
    <w:rsid w:val="00280B0A"/>
    <w:rsid w:val="00280F24"/>
    <w:rsid w:val="0028121A"/>
    <w:rsid w:val="0028312C"/>
    <w:rsid w:val="002849B8"/>
    <w:rsid w:val="00284CFA"/>
    <w:rsid w:val="002855AE"/>
    <w:rsid w:val="0028580E"/>
    <w:rsid w:val="0028675A"/>
    <w:rsid w:val="00287276"/>
    <w:rsid w:val="002875EB"/>
    <w:rsid w:val="00291A7A"/>
    <w:rsid w:val="002926C0"/>
    <w:rsid w:val="00292BC8"/>
    <w:rsid w:val="00295519"/>
    <w:rsid w:val="002977BA"/>
    <w:rsid w:val="002A0F41"/>
    <w:rsid w:val="002A1C1A"/>
    <w:rsid w:val="002A244B"/>
    <w:rsid w:val="002A7103"/>
    <w:rsid w:val="002B0147"/>
    <w:rsid w:val="002B154A"/>
    <w:rsid w:val="002B1F5E"/>
    <w:rsid w:val="002B454A"/>
    <w:rsid w:val="002B6D16"/>
    <w:rsid w:val="002B7771"/>
    <w:rsid w:val="002C096A"/>
    <w:rsid w:val="002C33B3"/>
    <w:rsid w:val="002C351C"/>
    <w:rsid w:val="002C44A0"/>
    <w:rsid w:val="002C474E"/>
    <w:rsid w:val="002C50DA"/>
    <w:rsid w:val="002C6DF9"/>
    <w:rsid w:val="002C7158"/>
    <w:rsid w:val="002C7BEA"/>
    <w:rsid w:val="002D0B86"/>
    <w:rsid w:val="002D3D78"/>
    <w:rsid w:val="002D4109"/>
    <w:rsid w:val="002D42E6"/>
    <w:rsid w:val="002D44E8"/>
    <w:rsid w:val="002D46A1"/>
    <w:rsid w:val="002D6533"/>
    <w:rsid w:val="002D67A1"/>
    <w:rsid w:val="002D6E31"/>
    <w:rsid w:val="002D7349"/>
    <w:rsid w:val="002D77B3"/>
    <w:rsid w:val="002D7AC9"/>
    <w:rsid w:val="002E02D2"/>
    <w:rsid w:val="002E0E35"/>
    <w:rsid w:val="002E21FD"/>
    <w:rsid w:val="002E6079"/>
    <w:rsid w:val="002E7771"/>
    <w:rsid w:val="002F01A7"/>
    <w:rsid w:val="002F076E"/>
    <w:rsid w:val="002F0F1B"/>
    <w:rsid w:val="002F5B7F"/>
    <w:rsid w:val="00300C78"/>
    <w:rsid w:val="0030215B"/>
    <w:rsid w:val="00302BE7"/>
    <w:rsid w:val="00304FE1"/>
    <w:rsid w:val="00305129"/>
    <w:rsid w:val="00307CFE"/>
    <w:rsid w:val="003102F1"/>
    <w:rsid w:val="00312E18"/>
    <w:rsid w:val="00312FE8"/>
    <w:rsid w:val="00313167"/>
    <w:rsid w:val="00315141"/>
    <w:rsid w:val="00315DCD"/>
    <w:rsid w:val="00316460"/>
    <w:rsid w:val="00317770"/>
    <w:rsid w:val="003235C9"/>
    <w:rsid w:val="00324751"/>
    <w:rsid w:val="003248FE"/>
    <w:rsid w:val="00325D54"/>
    <w:rsid w:val="00325DFC"/>
    <w:rsid w:val="00326A5F"/>
    <w:rsid w:val="0032750D"/>
    <w:rsid w:val="00330B97"/>
    <w:rsid w:val="0033407A"/>
    <w:rsid w:val="003352C9"/>
    <w:rsid w:val="003378FB"/>
    <w:rsid w:val="003421F2"/>
    <w:rsid w:val="00342279"/>
    <w:rsid w:val="003442EA"/>
    <w:rsid w:val="00346A69"/>
    <w:rsid w:val="00347FC7"/>
    <w:rsid w:val="00350128"/>
    <w:rsid w:val="00350D0B"/>
    <w:rsid w:val="00353D35"/>
    <w:rsid w:val="0035478E"/>
    <w:rsid w:val="003577B5"/>
    <w:rsid w:val="003614AF"/>
    <w:rsid w:val="00363C2B"/>
    <w:rsid w:val="003673CD"/>
    <w:rsid w:val="00367E1B"/>
    <w:rsid w:val="00370B9F"/>
    <w:rsid w:val="003713DB"/>
    <w:rsid w:val="003723CB"/>
    <w:rsid w:val="0037391B"/>
    <w:rsid w:val="00373D34"/>
    <w:rsid w:val="0037419A"/>
    <w:rsid w:val="00375E98"/>
    <w:rsid w:val="00377DBC"/>
    <w:rsid w:val="00380B33"/>
    <w:rsid w:val="0038187C"/>
    <w:rsid w:val="003847C2"/>
    <w:rsid w:val="00384AFE"/>
    <w:rsid w:val="00384C46"/>
    <w:rsid w:val="003860FE"/>
    <w:rsid w:val="003872F0"/>
    <w:rsid w:val="00391415"/>
    <w:rsid w:val="00391E07"/>
    <w:rsid w:val="00392768"/>
    <w:rsid w:val="003927B1"/>
    <w:rsid w:val="0039349D"/>
    <w:rsid w:val="00393B16"/>
    <w:rsid w:val="003941BD"/>
    <w:rsid w:val="003943FE"/>
    <w:rsid w:val="003955CB"/>
    <w:rsid w:val="003958F8"/>
    <w:rsid w:val="00395978"/>
    <w:rsid w:val="00395CDF"/>
    <w:rsid w:val="003A1E03"/>
    <w:rsid w:val="003A3831"/>
    <w:rsid w:val="003A4FF2"/>
    <w:rsid w:val="003A5275"/>
    <w:rsid w:val="003A59F1"/>
    <w:rsid w:val="003A5CFA"/>
    <w:rsid w:val="003A7557"/>
    <w:rsid w:val="003A7E1B"/>
    <w:rsid w:val="003B1F56"/>
    <w:rsid w:val="003B26D4"/>
    <w:rsid w:val="003B33FF"/>
    <w:rsid w:val="003B4CEC"/>
    <w:rsid w:val="003B5D91"/>
    <w:rsid w:val="003B685A"/>
    <w:rsid w:val="003B71A7"/>
    <w:rsid w:val="003B73AB"/>
    <w:rsid w:val="003B7EC8"/>
    <w:rsid w:val="003C090C"/>
    <w:rsid w:val="003C1604"/>
    <w:rsid w:val="003C4D22"/>
    <w:rsid w:val="003C626C"/>
    <w:rsid w:val="003C629F"/>
    <w:rsid w:val="003D0483"/>
    <w:rsid w:val="003D093F"/>
    <w:rsid w:val="003D23C5"/>
    <w:rsid w:val="003D2795"/>
    <w:rsid w:val="003D33ED"/>
    <w:rsid w:val="003D3F74"/>
    <w:rsid w:val="003D4D54"/>
    <w:rsid w:val="003D4D83"/>
    <w:rsid w:val="003D4F6C"/>
    <w:rsid w:val="003D5A55"/>
    <w:rsid w:val="003E084B"/>
    <w:rsid w:val="003E28C5"/>
    <w:rsid w:val="003E41EA"/>
    <w:rsid w:val="003E47DB"/>
    <w:rsid w:val="003E5182"/>
    <w:rsid w:val="003E7D86"/>
    <w:rsid w:val="003F0859"/>
    <w:rsid w:val="003F0B94"/>
    <w:rsid w:val="003F1294"/>
    <w:rsid w:val="003F1E30"/>
    <w:rsid w:val="003F232E"/>
    <w:rsid w:val="003F246A"/>
    <w:rsid w:val="003F5577"/>
    <w:rsid w:val="003F6968"/>
    <w:rsid w:val="003F77FE"/>
    <w:rsid w:val="0040246F"/>
    <w:rsid w:val="004039D4"/>
    <w:rsid w:val="00403FFC"/>
    <w:rsid w:val="0040416D"/>
    <w:rsid w:val="00405F31"/>
    <w:rsid w:val="00405F67"/>
    <w:rsid w:val="00406189"/>
    <w:rsid w:val="00407085"/>
    <w:rsid w:val="00414105"/>
    <w:rsid w:val="004153DF"/>
    <w:rsid w:val="0041630F"/>
    <w:rsid w:val="004168E5"/>
    <w:rsid w:val="00416C67"/>
    <w:rsid w:val="00417023"/>
    <w:rsid w:val="0042175E"/>
    <w:rsid w:val="00424875"/>
    <w:rsid w:val="004249EE"/>
    <w:rsid w:val="0042511F"/>
    <w:rsid w:val="00425982"/>
    <w:rsid w:val="00427DE8"/>
    <w:rsid w:val="00427F4B"/>
    <w:rsid w:val="00431A71"/>
    <w:rsid w:val="004321DF"/>
    <w:rsid w:val="00432418"/>
    <w:rsid w:val="00432483"/>
    <w:rsid w:val="00433AFD"/>
    <w:rsid w:val="00434459"/>
    <w:rsid w:val="0043741E"/>
    <w:rsid w:val="00440F3D"/>
    <w:rsid w:val="00441A1B"/>
    <w:rsid w:val="00441AC8"/>
    <w:rsid w:val="00443132"/>
    <w:rsid w:val="00443275"/>
    <w:rsid w:val="00443CC7"/>
    <w:rsid w:val="00444608"/>
    <w:rsid w:val="00454FAE"/>
    <w:rsid w:val="00455BB0"/>
    <w:rsid w:val="004565F8"/>
    <w:rsid w:val="00462FC7"/>
    <w:rsid w:val="00463979"/>
    <w:rsid w:val="00464DDC"/>
    <w:rsid w:val="00471685"/>
    <w:rsid w:val="00473A28"/>
    <w:rsid w:val="004771ED"/>
    <w:rsid w:val="00477E08"/>
    <w:rsid w:val="004802EE"/>
    <w:rsid w:val="0048175F"/>
    <w:rsid w:val="00482F7B"/>
    <w:rsid w:val="00483A2A"/>
    <w:rsid w:val="00484A01"/>
    <w:rsid w:val="00484FF1"/>
    <w:rsid w:val="004855F9"/>
    <w:rsid w:val="004905C6"/>
    <w:rsid w:val="00491A17"/>
    <w:rsid w:val="00491B71"/>
    <w:rsid w:val="00491C94"/>
    <w:rsid w:val="00493B0E"/>
    <w:rsid w:val="004942AF"/>
    <w:rsid w:val="00496D22"/>
    <w:rsid w:val="004978D9"/>
    <w:rsid w:val="004A1679"/>
    <w:rsid w:val="004A26B5"/>
    <w:rsid w:val="004A4A0A"/>
    <w:rsid w:val="004A4BA2"/>
    <w:rsid w:val="004A4C66"/>
    <w:rsid w:val="004A5BF2"/>
    <w:rsid w:val="004A5FF8"/>
    <w:rsid w:val="004A67FC"/>
    <w:rsid w:val="004B2E65"/>
    <w:rsid w:val="004B35A5"/>
    <w:rsid w:val="004B3C60"/>
    <w:rsid w:val="004B51D4"/>
    <w:rsid w:val="004B5A65"/>
    <w:rsid w:val="004B5D07"/>
    <w:rsid w:val="004B62D7"/>
    <w:rsid w:val="004C1F0D"/>
    <w:rsid w:val="004C2F1F"/>
    <w:rsid w:val="004C65B3"/>
    <w:rsid w:val="004D34E7"/>
    <w:rsid w:val="004D4D3E"/>
    <w:rsid w:val="004D7964"/>
    <w:rsid w:val="004D7F69"/>
    <w:rsid w:val="004E04B9"/>
    <w:rsid w:val="004E6DE1"/>
    <w:rsid w:val="004E7C94"/>
    <w:rsid w:val="004F033C"/>
    <w:rsid w:val="004F13F8"/>
    <w:rsid w:val="004F4404"/>
    <w:rsid w:val="004F5812"/>
    <w:rsid w:val="004F66BA"/>
    <w:rsid w:val="004F7C4D"/>
    <w:rsid w:val="00500B49"/>
    <w:rsid w:val="0050148D"/>
    <w:rsid w:val="00505565"/>
    <w:rsid w:val="00506565"/>
    <w:rsid w:val="00507714"/>
    <w:rsid w:val="0050782A"/>
    <w:rsid w:val="00512120"/>
    <w:rsid w:val="005126F8"/>
    <w:rsid w:val="00520FAF"/>
    <w:rsid w:val="00521D96"/>
    <w:rsid w:val="00522AB7"/>
    <w:rsid w:val="00522BAF"/>
    <w:rsid w:val="00526F14"/>
    <w:rsid w:val="00530BFE"/>
    <w:rsid w:val="005325D9"/>
    <w:rsid w:val="0053275F"/>
    <w:rsid w:val="00533071"/>
    <w:rsid w:val="00535761"/>
    <w:rsid w:val="005366BA"/>
    <w:rsid w:val="00537AE2"/>
    <w:rsid w:val="0054057B"/>
    <w:rsid w:val="00543EFB"/>
    <w:rsid w:val="00544673"/>
    <w:rsid w:val="0054523D"/>
    <w:rsid w:val="00545C79"/>
    <w:rsid w:val="00547809"/>
    <w:rsid w:val="00551731"/>
    <w:rsid w:val="005518D5"/>
    <w:rsid w:val="00552932"/>
    <w:rsid w:val="005545D5"/>
    <w:rsid w:val="0055511D"/>
    <w:rsid w:val="005619CF"/>
    <w:rsid w:val="005631FB"/>
    <w:rsid w:val="00564069"/>
    <w:rsid w:val="00571B79"/>
    <w:rsid w:val="00572926"/>
    <w:rsid w:val="00575C50"/>
    <w:rsid w:val="00577873"/>
    <w:rsid w:val="00581706"/>
    <w:rsid w:val="0058544C"/>
    <w:rsid w:val="00585768"/>
    <w:rsid w:val="00586B59"/>
    <w:rsid w:val="00586D95"/>
    <w:rsid w:val="00587155"/>
    <w:rsid w:val="00587C30"/>
    <w:rsid w:val="0059045D"/>
    <w:rsid w:val="00594098"/>
    <w:rsid w:val="005A1EF8"/>
    <w:rsid w:val="005A3200"/>
    <w:rsid w:val="005A4EB7"/>
    <w:rsid w:val="005A6968"/>
    <w:rsid w:val="005A6DFF"/>
    <w:rsid w:val="005B047F"/>
    <w:rsid w:val="005B2599"/>
    <w:rsid w:val="005B2CFA"/>
    <w:rsid w:val="005B3984"/>
    <w:rsid w:val="005B3F0B"/>
    <w:rsid w:val="005B4C6B"/>
    <w:rsid w:val="005B51E8"/>
    <w:rsid w:val="005B5785"/>
    <w:rsid w:val="005B7D39"/>
    <w:rsid w:val="005C0407"/>
    <w:rsid w:val="005C0E5A"/>
    <w:rsid w:val="005C3016"/>
    <w:rsid w:val="005C3829"/>
    <w:rsid w:val="005C55AC"/>
    <w:rsid w:val="005D184A"/>
    <w:rsid w:val="005D6DF7"/>
    <w:rsid w:val="005D7E5F"/>
    <w:rsid w:val="005E240A"/>
    <w:rsid w:val="005E274A"/>
    <w:rsid w:val="005E3376"/>
    <w:rsid w:val="005E3B58"/>
    <w:rsid w:val="005E508C"/>
    <w:rsid w:val="005E6AF0"/>
    <w:rsid w:val="005F53E8"/>
    <w:rsid w:val="005F6D99"/>
    <w:rsid w:val="005F7642"/>
    <w:rsid w:val="00600797"/>
    <w:rsid w:val="006022C8"/>
    <w:rsid w:val="0060550D"/>
    <w:rsid w:val="00605549"/>
    <w:rsid w:val="006067F0"/>
    <w:rsid w:val="006111C3"/>
    <w:rsid w:val="00612339"/>
    <w:rsid w:val="00612AFD"/>
    <w:rsid w:val="00614679"/>
    <w:rsid w:val="00615375"/>
    <w:rsid w:val="00617D7B"/>
    <w:rsid w:val="00620155"/>
    <w:rsid w:val="00620CE2"/>
    <w:rsid w:val="0062360D"/>
    <w:rsid w:val="00623CE2"/>
    <w:rsid w:val="00623D0E"/>
    <w:rsid w:val="006245D6"/>
    <w:rsid w:val="006327B6"/>
    <w:rsid w:val="00632B76"/>
    <w:rsid w:val="00632CB5"/>
    <w:rsid w:val="00634017"/>
    <w:rsid w:val="00634DB2"/>
    <w:rsid w:val="006364D5"/>
    <w:rsid w:val="006412EE"/>
    <w:rsid w:val="00641949"/>
    <w:rsid w:val="00641ACD"/>
    <w:rsid w:val="00642713"/>
    <w:rsid w:val="006438E7"/>
    <w:rsid w:val="00643B92"/>
    <w:rsid w:val="006448C8"/>
    <w:rsid w:val="00645551"/>
    <w:rsid w:val="00645995"/>
    <w:rsid w:val="00646879"/>
    <w:rsid w:val="00647200"/>
    <w:rsid w:val="00647651"/>
    <w:rsid w:val="00650004"/>
    <w:rsid w:val="00650022"/>
    <w:rsid w:val="0065002B"/>
    <w:rsid w:val="00650DC4"/>
    <w:rsid w:val="00652FE0"/>
    <w:rsid w:val="00653636"/>
    <w:rsid w:val="00653833"/>
    <w:rsid w:val="006556C7"/>
    <w:rsid w:val="00655BCF"/>
    <w:rsid w:val="00656D02"/>
    <w:rsid w:val="00660610"/>
    <w:rsid w:val="0066168D"/>
    <w:rsid w:val="00662C90"/>
    <w:rsid w:val="00662EC4"/>
    <w:rsid w:val="006652C9"/>
    <w:rsid w:val="00666A56"/>
    <w:rsid w:val="006672D2"/>
    <w:rsid w:val="006677EB"/>
    <w:rsid w:val="00670720"/>
    <w:rsid w:val="00672C33"/>
    <w:rsid w:val="00672FBF"/>
    <w:rsid w:val="00673F0C"/>
    <w:rsid w:val="00674A62"/>
    <w:rsid w:val="00674D2B"/>
    <w:rsid w:val="00675F22"/>
    <w:rsid w:val="00677AF4"/>
    <w:rsid w:val="006827F9"/>
    <w:rsid w:val="0068314E"/>
    <w:rsid w:val="00683D0E"/>
    <w:rsid w:val="00685D41"/>
    <w:rsid w:val="006862E8"/>
    <w:rsid w:val="00686476"/>
    <w:rsid w:val="00686D97"/>
    <w:rsid w:val="00690056"/>
    <w:rsid w:val="00692818"/>
    <w:rsid w:val="006940B8"/>
    <w:rsid w:val="00694938"/>
    <w:rsid w:val="00694F66"/>
    <w:rsid w:val="00695A9D"/>
    <w:rsid w:val="00696B85"/>
    <w:rsid w:val="006A1182"/>
    <w:rsid w:val="006A1F55"/>
    <w:rsid w:val="006A2E86"/>
    <w:rsid w:val="006A39A0"/>
    <w:rsid w:val="006A503A"/>
    <w:rsid w:val="006A719B"/>
    <w:rsid w:val="006A79AA"/>
    <w:rsid w:val="006A7A2C"/>
    <w:rsid w:val="006B010F"/>
    <w:rsid w:val="006B4543"/>
    <w:rsid w:val="006B6537"/>
    <w:rsid w:val="006B73E9"/>
    <w:rsid w:val="006C28C7"/>
    <w:rsid w:val="006C4B4B"/>
    <w:rsid w:val="006C52A1"/>
    <w:rsid w:val="006C5383"/>
    <w:rsid w:val="006C6E0E"/>
    <w:rsid w:val="006C7629"/>
    <w:rsid w:val="006C78FD"/>
    <w:rsid w:val="006D0715"/>
    <w:rsid w:val="006D1422"/>
    <w:rsid w:val="006D4389"/>
    <w:rsid w:val="006D4451"/>
    <w:rsid w:val="006D5726"/>
    <w:rsid w:val="006D6653"/>
    <w:rsid w:val="006D7006"/>
    <w:rsid w:val="006E526D"/>
    <w:rsid w:val="006E5A23"/>
    <w:rsid w:val="006E6374"/>
    <w:rsid w:val="006F0442"/>
    <w:rsid w:val="006F5C14"/>
    <w:rsid w:val="006F7801"/>
    <w:rsid w:val="006F7DBB"/>
    <w:rsid w:val="006F7F4F"/>
    <w:rsid w:val="0070111F"/>
    <w:rsid w:val="00701928"/>
    <w:rsid w:val="0070281A"/>
    <w:rsid w:val="00702A28"/>
    <w:rsid w:val="0070408D"/>
    <w:rsid w:val="007041FC"/>
    <w:rsid w:val="00705457"/>
    <w:rsid w:val="00705DD5"/>
    <w:rsid w:val="0070697E"/>
    <w:rsid w:val="00707185"/>
    <w:rsid w:val="007113BE"/>
    <w:rsid w:val="00711EFE"/>
    <w:rsid w:val="007121DB"/>
    <w:rsid w:val="007133A0"/>
    <w:rsid w:val="007135BA"/>
    <w:rsid w:val="00713815"/>
    <w:rsid w:val="00714A17"/>
    <w:rsid w:val="00714D9C"/>
    <w:rsid w:val="00715512"/>
    <w:rsid w:val="0071555C"/>
    <w:rsid w:val="007164E7"/>
    <w:rsid w:val="00717D7C"/>
    <w:rsid w:val="00720FBF"/>
    <w:rsid w:val="00723C55"/>
    <w:rsid w:val="00723E71"/>
    <w:rsid w:val="00726298"/>
    <w:rsid w:val="00726DE6"/>
    <w:rsid w:val="007270B8"/>
    <w:rsid w:val="00731FBC"/>
    <w:rsid w:val="00732139"/>
    <w:rsid w:val="00732FC1"/>
    <w:rsid w:val="00734C69"/>
    <w:rsid w:val="0073639D"/>
    <w:rsid w:val="0074088B"/>
    <w:rsid w:val="007417F4"/>
    <w:rsid w:val="0074388E"/>
    <w:rsid w:val="00745801"/>
    <w:rsid w:val="007473EF"/>
    <w:rsid w:val="00751B61"/>
    <w:rsid w:val="007532B0"/>
    <w:rsid w:val="007552FB"/>
    <w:rsid w:val="007553B5"/>
    <w:rsid w:val="00756155"/>
    <w:rsid w:val="007571B0"/>
    <w:rsid w:val="00757934"/>
    <w:rsid w:val="00760A6F"/>
    <w:rsid w:val="00761B30"/>
    <w:rsid w:val="00762EF1"/>
    <w:rsid w:val="00763809"/>
    <w:rsid w:val="00763F70"/>
    <w:rsid w:val="0076692D"/>
    <w:rsid w:val="00766CE5"/>
    <w:rsid w:val="00772BED"/>
    <w:rsid w:val="00773A35"/>
    <w:rsid w:val="00775ED8"/>
    <w:rsid w:val="00777116"/>
    <w:rsid w:val="00777699"/>
    <w:rsid w:val="00783518"/>
    <w:rsid w:val="007835A1"/>
    <w:rsid w:val="0078363B"/>
    <w:rsid w:val="0078425A"/>
    <w:rsid w:val="007853C5"/>
    <w:rsid w:val="00785CB8"/>
    <w:rsid w:val="00792865"/>
    <w:rsid w:val="00793DB8"/>
    <w:rsid w:val="00794BBB"/>
    <w:rsid w:val="00796349"/>
    <w:rsid w:val="007965CA"/>
    <w:rsid w:val="007978A7"/>
    <w:rsid w:val="00797934"/>
    <w:rsid w:val="0079793F"/>
    <w:rsid w:val="007A1487"/>
    <w:rsid w:val="007A1CC7"/>
    <w:rsid w:val="007A24D8"/>
    <w:rsid w:val="007A2676"/>
    <w:rsid w:val="007A2EAB"/>
    <w:rsid w:val="007A40BB"/>
    <w:rsid w:val="007A4104"/>
    <w:rsid w:val="007A65DB"/>
    <w:rsid w:val="007B186E"/>
    <w:rsid w:val="007B2459"/>
    <w:rsid w:val="007B509A"/>
    <w:rsid w:val="007B5700"/>
    <w:rsid w:val="007B6035"/>
    <w:rsid w:val="007B6AE2"/>
    <w:rsid w:val="007C2F82"/>
    <w:rsid w:val="007C4992"/>
    <w:rsid w:val="007C603C"/>
    <w:rsid w:val="007C6A96"/>
    <w:rsid w:val="007C6C3D"/>
    <w:rsid w:val="007C6D93"/>
    <w:rsid w:val="007D0BF6"/>
    <w:rsid w:val="007D0FD0"/>
    <w:rsid w:val="007D166F"/>
    <w:rsid w:val="007D2547"/>
    <w:rsid w:val="007D26CB"/>
    <w:rsid w:val="007D45E7"/>
    <w:rsid w:val="007D669D"/>
    <w:rsid w:val="007E062F"/>
    <w:rsid w:val="007E1069"/>
    <w:rsid w:val="007E24BF"/>
    <w:rsid w:val="007E4CE5"/>
    <w:rsid w:val="007E4F2C"/>
    <w:rsid w:val="007E5292"/>
    <w:rsid w:val="007F0F0B"/>
    <w:rsid w:val="007F309D"/>
    <w:rsid w:val="007F3683"/>
    <w:rsid w:val="007F3801"/>
    <w:rsid w:val="007F3D77"/>
    <w:rsid w:val="007F668C"/>
    <w:rsid w:val="007F6CCB"/>
    <w:rsid w:val="007F70C6"/>
    <w:rsid w:val="007F749E"/>
    <w:rsid w:val="007F74E9"/>
    <w:rsid w:val="00800AB7"/>
    <w:rsid w:val="00800EF1"/>
    <w:rsid w:val="00804DA3"/>
    <w:rsid w:val="00806941"/>
    <w:rsid w:val="0081310E"/>
    <w:rsid w:val="0081315C"/>
    <w:rsid w:val="00814689"/>
    <w:rsid w:val="00814F73"/>
    <w:rsid w:val="008203AA"/>
    <w:rsid w:val="0082058E"/>
    <w:rsid w:val="00822181"/>
    <w:rsid w:val="008227E5"/>
    <w:rsid w:val="008253AA"/>
    <w:rsid w:val="0082601C"/>
    <w:rsid w:val="0082632A"/>
    <w:rsid w:val="0082713D"/>
    <w:rsid w:val="00831A7C"/>
    <w:rsid w:val="008327F3"/>
    <w:rsid w:val="0083354F"/>
    <w:rsid w:val="00834157"/>
    <w:rsid w:val="00835011"/>
    <w:rsid w:val="008400DE"/>
    <w:rsid w:val="008405BB"/>
    <w:rsid w:val="00840F62"/>
    <w:rsid w:val="00841088"/>
    <w:rsid w:val="00841D43"/>
    <w:rsid w:val="00843B41"/>
    <w:rsid w:val="00846D89"/>
    <w:rsid w:val="00852F54"/>
    <w:rsid w:val="00853DFA"/>
    <w:rsid w:val="00855588"/>
    <w:rsid w:val="00855DB1"/>
    <w:rsid w:val="00855EC1"/>
    <w:rsid w:val="008566A4"/>
    <w:rsid w:val="00861538"/>
    <w:rsid w:val="008617CE"/>
    <w:rsid w:val="00861DD4"/>
    <w:rsid w:val="00862220"/>
    <w:rsid w:val="00862A79"/>
    <w:rsid w:val="0086786E"/>
    <w:rsid w:val="00867BEB"/>
    <w:rsid w:val="008710FF"/>
    <w:rsid w:val="00871648"/>
    <w:rsid w:val="008730AB"/>
    <w:rsid w:val="00873EBA"/>
    <w:rsid w:val="00874841"/>
    <w:rsid w:val="00875583"/>
    <w:rsid w:val="008756AA"/>
    <w:rsid w:val="00875E7B"/>
    <w:rsid w:val="00877198"/>
    <w:rsid w:val="008779BE"/>
    <w:rsid w:val="008800CC"/>
    <w:rsid w:val="00880B96"/>
    <w:rsid w:val="008816C0"/>
    <w:rsid w:val="00885D1B"/>
    <w:rsid w:val="00886A6D"/>
    <w:rsid w:val="00887429"/>
    <w:rsid w:val="008907A9"/>
    <w:rsid w:val="00891F81"/>
    <w:rsid w:val="0089232F"/>
    <w:rsid w:val="0089521A"/>
    <w:rsid w:val="00897BC4"/>
    <w:rsid w:val="00897C72"/>
    <w:rsid w:val="008A11B7"/>
    <w:rsid w:val="008A5AE5"/>
    <w:rsid w:val="008B09BC"/>
    <w:rsid w:val="008B2671"/>
    <w:rsid w:val="008B2E94"/>
    <w:rsid w:val="008B53F7"/>
    <w:rsid w:val="008B57F5"/>
    <w:rsid w:val="008B6A0E"/>
    <w:rsid w:val="008B75BB"/>
    <w:rsid w:val="008B7FD0"/>
    <w:rsid w:val="008C0A92"/>
    <w:rsid w:val="008C1BE1"/>
    <w:rsid w:val="008C21ED"/>
    <w:rsid w:val="008D005E"/>
    <w:rsid w:val="008D0347"/>
    <w:rsid w:val="008D17CC"/>
    <w:rsid w:val="008D2B1F"/>
    <w:rsid w:val="008D3BED"/>
    <w:rsid w:val="008D5143"/>
    <w:rsid w:val="008E2079"/>
    <w:rsid w:val="008E2713"/>
    <w:rsid w:val="008E4535"/>
    <w:rsid w:val="008E5AAE"/>
    <w:rsid w:val="008E5DFD"/>
    <w:rsid w:val="008E6F6B"/>
    <w:rsid w:val="008E76CD"/>
    <w:rsid w:val="008E78F1"/>
    <w:rsid w:val="008F0B6C"/>
    <w:rsid w:val="008F1E43"/>
    <w:rsid w:val="008F22F1"/>
    <w:rsid w:val="008F2D6E"/>
    <w:rsid w:val="008F3126"/>
    <w:rsid w:val="008F3D0F"/>
    <w:rsid w:val="008F4271"/>
    <w:rsid w:val="008F5DCE"/>
    <w:rsid w:val="008F777F"/>
    <w:rsid w:val="008F7BD8"/>
    <w:rsid w:val="00902606"/>
    <w:rsid w:val="00906087"/>
    <w:rsid w:val="00910126"/>
    <w:rsid w:val="00914922"/>
    <w:rsid w:val="00915043"/>
    <w:rsid w:val="00916B0C"/>
    <w:rsid w:val="009208BC"/>
    <w:rsid w:val="00920CCB"/>
    <w:rsid w:val="009244FD"/>
    <w:rsid w:val="0092528C"/>
    <w:rsid w:val="00925A29"/>
    <w:rsid w:val="00925A59"/>
    <w:rsid w:val="00927A82"/>
    <w:rsid w:val="00930C12"/>
    <w:rsid w:val="00931FE4"/>
    <w:rsid w:val="009336FA"/>
    <w:rsid w:val="0093450F"/>
    <w:rsid w:val="009345F0"/>
    <w:rsid w:val="00937D0E"/>
    <w:rsid w:val="00940B67"/>
    <w:rsid w:val="00942770"/>
    <w:rsid w:val="00942DCE"/>
    <w:rsid w:val="00942DDB"/>
    <w:rsid w:val="00943F0A"/>
    <w:rsid w:val="0094420B"/>
    <w:rsid w:val="00945AF8"/>
    <w:rsid w:val="00951406"/>
    <w:rsid w:val="009525B6"/>
    <w:rsid w:val="00952779"/>
    <w:rsid w:val="00954544"/>
    <w:rsid w:val="00957301"/>
    <w:rsid w:val="00957FB3"/>
    <w:rsid w:val="00960173"/>
    <w:rsid w:val="009610AB"/>
    <w:rsid w:val="00962910"/>
    <w:rsid w:val="00963618"/>
    <w:rsid w:val="00963C01"/>
    <w:rsid w:val="00963E9A"/>
    <w:rsid w:val="009640FC"/>
    <w:rsid w:val="0096545F"/>
    <w:rsid w:val="009661B9"/>
    <w:rsid w:val="00966889"/>
    <w:rsid w:val="00966FDE"/>
    <w:rsid w:val="00970F76"/>
    <w:rsid w:val="00973963"/>
    <w:rsid w:val="009754F8"/>
    <w:rsid w:val="0097592A"/>
    <w:rsid w:val="009767E3"/>
    <w:rsid w:val="00976E90"/>
    <w:rsid w:val="00977594"/>
    <w:rsid w:val="009815B8"/>
    <w:rsid w:val="009823C2"/>
    <w:rsid w:val="00984489"/>
    <w:rsid w:val="00984F61"/>
    <w:rsid w:val="0098546B"/>
    <w:rsid w:val="00987770"/>
    <w:rsid w:val="00987BEB"/>
    <w:rsid w:val="00990EB6"/>
    <w:rsid w:val="009917E3"/>
    <w:rsid w:val="0099445D"/>
    <w:rsid w:val="00995AA1"/>
    <w:rsid w:val="00996861"/>
    <w:rsid w:val="009A0785"/>
    <w:rsid w:val="009A2CF3"/>
    <w:rsid w:val="009A4E93"/>
    <w:rsid w:val="009A52F9"/>
    <w:rsid w:val="009A5DFC"/>
    <w:rsid w:val="009A70E1"/>
    <w:rsid w:val="009B093B"/>
    <w:rsid w:val="009B0FB6"/>
    <w:rsid w:val="009B1E14"/>
    <w:rsid w:val="009B5093"/>
    <w:rsid w:val="009B6032"/>
    <w:rsid w:val="009B6DDA"/>
    <w:rsid w:val="009C076A"/>
    <w:rsid w:val="009C2694"/>
    <w:rsid w:val="009C3668"/>
    <w:rsid w:val="009C3F97"/>
    <w:rsid w:val="009C46F7"/>
    <w:rsid w:val="009C625E"/>
    <w:rsid w:val="009C7362"/>
    <w:rsid w:val="009D1AA2"/>
    <w:rsid w:val="009D56B8"/>
    <w:rsid w:val="009D5806"/>
    <w:rsid w:val="009D6EC6"/>
    <w:rsid w:val="009E0EC6"/>
    <w:rsid w:val="009E1630"/>
    <w:rsid w:val="009E1CB2"/>
    <w:rsid w:val="009E321E"/>
    <w:rsid w:val="009E3F78"/>
    <w:rsid w:val="009E7028"/>
    <w:rsid w:val="009E71D7"/>
    <w:rsid w:val="009F0FF1"/>
    <w:rsid w:val="009F50B5"/>
    <w:rsid w:val="009F6564"/>
    <w:rsid w:val="009F682A"/>
    <w:rsid w:val="009F79DB"/>
    <w:rsid w:val="00A03F83"/>
    <w:rsid w:val="00A049E9"/>
    <w:rsid w:val="00A04F8E"/>
    <w:rsid w:val="00A05259"/>
    <w:rsid w:val="00A05931"/>
    <w:rsid w:val="00A05ABE"/>
    <w:rsid w:val="00A0716B"/>
    <w:rsid w:val="00A075BA"/>
    <w:rsid w:val="00A1031E"/>
    <w:rsid w:val="00A12B6C"/>
    <w:rsid w:val="00A12F34"/>
    <w:rsid w:val="00A15608"/>
    <w:rsid w:val="00A15697"/>
    <w:rsid w:val="00A204CB"/>
    <w:rsid w:val="00A20882"/>
    <w:rsid w:val="00A21AD8"/>
    <w:rsid w:val="00A21B90"/>
    <w:rsid w:val="00A22292"/>
    <w:rsid w:val="00A24EBE"/>
    <w:rsid w:val="00A25519"/>
    <w:rsid w:val="00A27460"/>
    <w:rsid w:val="00A32753"/>
    <w:rsid w:val="00A33706"/>
    <w:rsid w:val="00A344BB"/>
    <w:rsid w:val="00A35C0C"/>
    <w:rsid w:val="00A37C02"/>
    <w:rsid w:val="00A37E94"/>
    <w:rsid w:val="00A41026"/>
    <w:rsid w:val="00A414A0"/>
    <w:rsid w:val="00A4636F"/>
    <w:rsid w:val="00A500C0"/>
    <w:rsid w:val="00A5015B"/>
    <w:rsid w:val="00A50EB0"/>
    <w:rsid w:val="00A51999"/>
    <w:rsid w:val="00A521F0"/>
    <w:rsid w:val="00A53A83"/>
    <w:rsid w:val="00A54F04"/>
    <w:rsid w:val="00A551E9"/>
    <w:rsid w:val="00A56B0A"/>
    <w:rsid w:val="00A6056D"/>
    <w:rsid w:val="00A609A5"/>
    <w:rsid w:val="00A611E6"/>
    <w:rsid w:val="00A61220"/>
    <w:rsid w:val="00A61A03"/>
    <w:rsid w:val="00A638C9"/>
    <w:rsid w:val="00A64E22"/>
    <w:rsid w:val="00A6673B"/>
    <w:rsid w:val="00A72E49"/>
    <w:rsid w:val="00A754D7"/>
    <w:rsid w:val="00A76745"/>
    <w:rsid w:val="00A774B5"/>
    <w:rsid w:val="00A81655"/>
    <w:rsid w:val="00A82C32"/>
    <w:rsid w:val="00A82C3D"/>
    <w:rsid w:val="00A84156"/>
    <w:rsid w:val="00A84410"/>
    <w:rsid w:val="00A847CC"/>
    <w:rsid w:val="00A84ABA"/>
    <w:rsid w:val="00A9190F"/>
    <w:rsid w:val="00A92FB9"/>
    <w:rsid w:val="00A9303E"/>
    <w:rsid w:val="00A9419B"/>
    <w:rsid w:val="00A951CA"/>
    <w:rsid w:val="00A95C99"/>
    <w:rsid w:val="00A97B4B"/>
    <w:rsid w:val="00AA0277"/>
    <w:rsid w:val="00AA1D55"/>
    <w:rsid w:val="00AA2099"/>
    <w:rsid w:val="00AA20E5"/>
    <w:rsid w:val="00AA4D0E"/>
    <w:rsid w:val="00AA6235"/>
    <w:rsid w:val="00AA6BDE"/>
    <w:rsid w:val="00AB1014"/>
    <w:rsid w:val="00AB1C5C"/>
    <w:rsid w:val="00AB2161"/>
    <w:rsid w:val="00AB42EB"/>
    <w:rsid w:val="00AB4C10"/>
    <w:rsid w:val="00AB5312"/>
    <w:rsid w:val="00AB5D1E"/>
    <w:rsid w:val="00AB61BA"/>
    <w:rsid w:val="00AB6AA0"/>
    <w:rsid w:val="00AC0130"/>
    <w:rsid w:val="00AC28C1"/>
    <w:rsid w:val="00AC36EC"/>
    <w:rsid w:val="00AC5BCE"/>
    <w:rsid w:val="00AC7ADC"/>
    <w:rsid w:val="00AD358E"/>
    <w:rsid w:val="00AD56E6"/>
    <w:rsid w:val="00AD6B0A"/>
    <w:rsid w:val="00AD7720"/>
    <w:rsid w:val="00AE03C6"/>
    <w:rsid w:val="00AE0534"/>
    <w:rsid w:val="00AE08EB"/>
    <w:rsid w:val="00AE1AF3"/>
    <w:rsid w:val="00AE2086"/>
    <w:rsid w:val="00AE2E5B"/>
    <w:rsid w:val="00AE40A4"/>
    <w:rsid w:val="00AE4577"/>
    <w:rsid w:val="00AE4BCA"/>
    <w:rsid w:val="00AF0772"/>
    <w:rsid w:val="00AF1FF1"/>
    <w:rsid w:val="00AF2B96"/>
    <w:rsid w:val="00AF4789"/>
    <w:rsid w:val="00AF67FE"/>
    <w:rsid w:val="00AF7556"/>
    <w:rsid w:val="00B008C7"/>
    <w:rsid w:val="00B011AA"/>
    <w:rsid w:val="00B01D0E"/>
    <w:rsid w:val="00B02323"/>
    <w:rsid w:val="00B0389B"/>
    <w:rsid w:val="00B04DCB"/>
    <w:rsid w:val="00B04DE0"/>
    <w:rsid w:val="00B055C7"/>
    <w:rsid w:val="00B06026"/>
    <w:rsid w:val="00B071A4"/>
    <w:rsid w:val="00B1060A"/>
    <w:rsid w:val="00B11C60"/>
    <w:rsid w:val="00B14CE2"/>
    <w:rsid w:val="00B15B6F"/>
    <w:rsid w:val="00B160A4"/>
    <w:rsid w:val="00B16261"/>
    <w:rsid w:val="00B17B94"/>
    <w:rsid w:val="00B20DA3"/>
    <w:rsid w:val="00B20DFF"/>
    <w:rsid w:val="00B21CD7"/>
    <w:rsid w:val="00B227EF"/>
    <w:rsid w:val="00B24544"/>
    <w:rsid w:val="00B25D7C"/>
    <w:rsid w:val="00B27460"/>
    <w:rsid w:val="00B27823"/>
    <w:rsid w:val="00B27BE5"/>
    <w:rsid w:val="00B316EC"/>
    <w:rsid w:val="00B32C28"/>
    <w:rsid w:val="00B36517"/>
    <w:rsid w:val="00B40870"/>
    <w:rsid w:val="00B42006"/>
    <w:rsid w:val="00B43EA1"/>
    <w:rsid w:val="00B44C27"/>
    <w:rsid w:val="00B47414"/>
    <w:rsid w:val="00B506E4"/>
    <w:rsid w:val="00B5090F"/>
    <w:rsid w:val="00B51F44"/>
    <w:rsid w:val="00B52602"/>
    <w:rsid w:val="00B528F5"/>
    <w:rsid w:val="00B5345F"/>
    <w:rsid w:val="00B53E45"/>
    <w:rsid w:val="00B566A0"/>
    <w:rsid w:val="00B570E8"/>
    <w:rsid w:val="00B6043A"/>
    <w:rsid w:val="00B618FD"/>
    <w:rsid w:val="00B6369D"/>
    <w:rsid w:val="00B64672"/>
    <w:rsid w:val="00B649E2"/>
    <w:rsid w:val="00B657CB"/>
    <w:rsid w:val="00B6690F"/>
    <w:rsid w:val="00B66C43"/>
    <w:rsid w:val="00B66EAA"/>
    <w:rsid w:val="00B726CE"/>
    <w:rsid w:val="00B72BFA"/>
    <w:rsid w:val="00B7717E"/>
    <w:rsid w:val="00B80713"/>
    <w:rsid w:val="00B8382F"/>
    <w:rsid w:val="00B83A10"/>
    <w:rsid w:val="00B84863"/>
    <w:rsid w:val="00B85E25"/>
    <w:rsid w:val="00B876AE"/>
    <w:rsid w:val="00B90000"/>
    <w:rsid w:val="00B90706"/>
    <w:rsid w:val="00B91E1B"/>
    <w:rsid w:val="00B9597E"/>
    <w:rsid w:val="00B961B0"/>
    <w:rsid w:val="00B970A7"/>
    <w:rsid w:val="00BA1B21"/>
    <w:rsid w:val="00BA3A99"/>
    <w:rsid w:val="00BA422C"/>
    <w:rsid w:val="00BA5670"/>
    <w:rsid w:val="00BA6E7D"/>
    <w:rsid w:val="00BB305F"/>
    <w:rsid w:val="00BB5364"/>
    <w:rsid w:val="00BB5586"/>
    <w:rsid w:val="00BB65E2"/>
    <w:rsid w:val="00BB7CE0"/>
    <w:rsid w:val="00BC245F"/>
    <w:rsid w:val="00BC4163"/>
    <w:rsid w:val="00BC6F22"/>
    <w:rsid w:val="00BC79B2"/>
    <w:rsid w:val="00BD03E1"/>
    <w:rsid w:val="00BD0587"/>
    <w:rsid w:val="00BD0D31"/>
    <w:rsid w:val="00BD3C99"/>
    <w:rsid w:val="00BD4446"/>
    <w:rsid w:val="00BD4B0F"/>
    <w:rsid w:val="00BD55F3"/>
    <w:rsid w:val="00BD6053"/>
    <w:rsid w:val="00BD677F"/>
    <w:rsid w:val="00BE0073"/>
    <w:rsid w:val="00BE04B0"/>
    <w:rsid w:val="00BE0A63"/>
    <w:rsid w:val="00BE1E08"/>
    <w:rsid w:val="00BE3026"/>
    <w:rsid w:val="00BF0264"/>
    <w:rsid w:val="00BF09DF"/>
    <w:rsid w:val="00BF2684"/>
    <w:rsid w:val="00BF4D13"/>
    <w:rsid w:val="00BF5EA2"/>
    <w:rsid w:val="00BF6CC0"/>
    <w:rsid w:val="00C010D6"/>
    <w:rsid w:val="00C01394"/>
    <w:rsid w:val="00C034B5"/>
    <w:rsid w:val="00C04129"/>
    <w:rsid w:val="00C05336"/>
    <w:rsid w:val="00C06E77"/>
    <w:rsid w:val="00C079C6"/>
    <w:rsid w:val="00C13018"/>
    <w:rsid w:val="00C1372F"/>
    <w:rsid w:val="00C1775D"/>
    <w:rsid w:val="00C179F8"/>
    <w:rsid w:val="00C17F1F"/>
    <w:rsid w:val="00C2167F"/>
    <w:rsid w:val="00C25AB1"/>
    <w:rsid w:val="00C25EA2"/>
    <w:rsid w:val="00C26B69"/>
    <w:rsid w:val="00C32817"/>
    <w:rsid w:val="00C339B0"/>
    <w:rsid w:val="00C34D1E"/>
    <w:rsid w:val="00C36150"/>
    <w:rsid w:val="00C3625C"/>
    <w:rsid w:val="00C37046"/>
    <w:rsid w:val="00C3767D"/>
    <w:rsid w:val="00C40504"/>
    <w:rsid w:val="00C415D6"/>
    <w:rsid w:val="00C43216"/>
    <w:rsid w:val="00C44A69"/>
    <w:rsid w:val="00C44C2F"/>
    <w:rsid w:val="00C44C89"/>
    <w:rsid w:val="00C451CE"/>
    <w:rsid w:val="00C45315"/>
    <w:rsid w:val="00C465A9"/>
    <w:rsid w:val="00C50005"/>
    <w:rsid w:val="00C51392"/>
    <w:rsid w:val="00C51973"/>
    <w:rsid w:val="00C525C7"/>
    <w:rsid w:val="00C54603"/>
    <w:rsid w:val="00C54FC5"/>
    <w:rsid w:val="00C55C45"/>
    <w:rsid w:val="00C5602F"/>
    <w:rsid w:val="00C56529"/>
    <w:rsid w:val="00C609FC"/>
    <w:rsid w:val="00C61E88"/>
    <w:rsid w:val="00C6224D"/>
    <w:rsid w:val="00C63D99"/>
    <w:rsid w:val="00C64053"/>
    <w:rsid w:val="00C64914"/>
    <w:rsid w:val="00C72B83"/>
    <w:rsid w:val="00C72F53"/>
    <w:rsid w:val="00C74A51"/>
    <w:rsid w:val="00C75207"/>
    <w:rsid w:val="00C7576A"/>
    <w:rsid w:val="00C8101D"/>
    <w:rsid w:val="00C81901"/>
    <w:rsid w:val="00C823A2"/>
    <w:rsid w:val="00C826B9"/>
    <w:rsid w:val="00C827EF"/>
    <w:rsid w:val="00C84232"/>
    <w:rsid w:val="00C84C7F"/>
    <w:rsid w:val="00C8630E"/>
    <w:rsid w:val="00C86B50"/>
    <w:rsid w:val="00C87EF5"/>
    <w:rsid w:val="00C90A09"/>
    <w:rsid w:val="00C90C60"/>
    <w:rsid w:val="00C911FA"/>
    <w:rsid w:val="00C9205C"/>
    <w:rsid w:val="00C93DCC"/>
    <w:rsid w:val="00C94308"/>
    <w:rsid w:val="00C95A99"/>
    <w:rsid w:val="00CA13BB"/>
    <w:rsid w:val="00CA2000"/>
    <w:rsid w:val="00CA317A"/>
    <w:rsid w:val="00CA4588"/>
    <w:rsid w:val="00CA5A22"/>
    <w:rsid w:val="00CA6849"/>
    <w:rsid w:val="00CB0B2F"/>
    <w:rsid w:val="00CB0C9F"/>
    <w:rsid w:val="00CB1096"/>
    <w:rsid w:val="00CB4446"/>
    <w:rsid w:val="00CB459B"/>
    <w:rsid w:val="00CB48AD"/>
    <w:rsid w:val="00CB559D"/>
    <w:rsid w:val="00CB6C38"/>
    <w:rsid w:val="00CB73DC"/>
    <w:rsid w:val="00CB7726"/>
    <w:rsid w:val="00CC0131"/>
    <w:rsid w:val="00CC0E92"/>
    <w:rsid w:val="00CC1087"/>
    <w:rsid w:val="00CC284D"/>
    <w:rsid w:val="00CC3954"/>
    <w:rsid w:val="00CC3E48"/>
    <w:rsid w:val="00CC48D2"/>
    <w:rsid w:val="00CC51D1"/>
    <w:rsid w:val="00CC5C80"/>
    <w:rsid w:val="00CC5DE6"/>
    <w:rsid w:val="00CC71AC"/>
    <w:rsid w:val="00CC7921"/>
    <w:rsid w:val="00CD05A0"/>
    <w:rsid w:val="00CD3D68"/>
    <w:rsid w:val="00CD4CC4"/>
    <w:rsid w:val="00CD6B3C"/>
    <w:rsid w:val="00CE1D03"/>
    <w:rsid w:val="00CE6911"/>
    <w:rsid w:val="00CE6CC5"/>
    <w:rsid w:val="00CF29A8"/>
    <w:rsid w:val="00CF314E"/>
    <w:rsid w:val="00CF3254"/>
    <w:rsid w:val="00CF33A5"/>
    <w:rsid w:val="00CF415B"/>
    <w:rsid w:val="00CF55E4"/>
    <w:rsid w:val="00CF564D"/>
    <w:rsid w:val="00CF5AB3"/>
    <w:rsid w:val="00D00F23"/>
    <w:rsid w:val="00D02006"/>
    <w:rsid w:val="00D0446F"/>
    <w:rsid w:val="00D0451A"/>
    <w:rsid w:val="00D04710"/>
    <w:rsid w:val="00D060B6"/>
    <w:rsid w:val="00D07CB4"/>
    <w:rsid w:val="00D11BFA"/>
    <w:rsid w:val="00D138B5"/>
    <w:rsid w:val="00D16A54"/>
    <w:rsid w:val="00D17B14"/>
    <w:rsid w:val="00D23C66"/>
    <w:rsid w:val="00D24793"/>
    <w:rsid w:val="00D2479E"/>
    <w:rsid w:val="00D24E3D"/>
    <w:rsid w:val="00D25675"/>
    <w:rsid w:val="00D2572B"/>
    <w:rsid w:val="00D25A7D"/>
    <w:rsid w:val="00D270C6"/>
    <w:rsid w:val="00D27CB0"/>
    <w:rsid w:val="00D27E10"/>
    <w:rsid w:val="00D304B8"/>
    <w:rsid w:val="00D316C2"/>
    <w:rsid w:val="00D3198B"/>
    <w:rsid w:val="00D3217A"/>
    <w:rsid w:val="00D32A9D"/>
    <w:rsid w:val="00D348C0"/>
    <w:rsid w:val="00D360AF"/>
    <w:rsid w:val="00D365C0"/>
    <w:rsid w:val="00D36BB3"/>
    <w:rsid w:val="00D37E14"/>
    <w:rsid w:val="00D37E59"/>
    <w:rsid w:val="00D41267"/>
    <w:rsid w:val="00D44CDB"/>
    <w:rsid w:val="00D511D2"/>
    <w:rsid w:val="00D51844"/>
    <w:rsid w:val="00D52FC2"/>
    <w:rsid w:val="00D54647"/>
    <w:rsid w:val="00D56C1D"/>
    <w:rsid w:val="00D57743"/>
    <w:rsid w:val="00D60472"/>
    <w:rsid w:val="00D60A98"/>
    <w:rsid w:val="00D62E3D"/>
    <w:rsid w:val="00D6308D"/>
    <w:rsid w:val="00D6380C"/>
    <w:rsid w:val="00D64088"/>
    <w:rsid w:val="00D6500D"/>
    <w:rsid w:val="00D66300"/>
    <w:rsid w:val="00D66F81"/>
    <w:rsid w:val="00D7020E"/>
    <w:rsid w:val="00D70AAF"/>
    <w:rsid w:val="00D71771"/>
    <w:rsid w:val="00D71956"/>
    <w:rsid w:val="00D71B28"/>
    <w:rsid w:val="00D72CD1"/>
    <w:rsid w:val="00D72E71"/>
    <w:rsid w:val="00D72F28"/>
    <w:rsid w:val="00D739CD"/>
    <w:rsid w:val="00D74266"/>
    <w:rsid w:val="00D768A6"/>
    <w:rsid w:val="00D7722E"/>
    <w:rsid w:val="00D77796"/>
    <w:rsid w:val="00D777A9"/>
    <w:rsid w:val="00D80FB5"/>
    <w:rsid w:val="00D81271"/>
    <w:rsid w:val="00D8194B"/>
    <w:rsid w:val="00D83582"/>
    <w:rsid w:val="00D84819"/>
    <w:rsid w:val="00D84A08"/>
    <w:rsid w:val="00D85CD9"/>
    <w:rsid w:val="00D900C8"/>
    <w:rsid w:val="00D901AA"/>
    <w:rsid w:val="00D925AE"/>
    <w:rsid w:val="00D93141"/>
    <w:rsid w:val="00D93B55"/>
    <w:rsid w:val="00D95EEE"/>
    <w:rsid w:val="00D97E4F"/>
    <w:rsid w:val="00DA017B"/>
    <w:rsid w:val="00DA12AE"/>
    <w:rsid w:val="00DA3064"/>
    <w:rsid w:val="00DA4820"/>
    <w:rsid w:val="00DA740E"/>
    <w:rsid w:val="00DB000D"/>
    <w:rsid w:val="00DB19C7"/>
    <w:rsid w:val="00DB21A5"/>
    <w:rsid w:val="00DB3CA8"/>
    <w:rsid w:val="00DB3E8D"/>
    <w:rsid w:val="00DB4F89"/>
    <w:rsid w:val="00DC041A"/>
    <w:rsid w:val="00DC1BE6"/>
    <w:rsid w:val="00DC2175"/>
    <w:rsid w:val="00DC27CE"/>
    <w:rsid w:val="00DD1433"/>
    <w:rsid w:val="00DD4AEA"/>
    <w:rsid w:val="00DD4DD9"/>
    <w:rsid w:val="00DD542A"/>
    <w:rsid w:val="00DD55F0"/>
    <w:rsid w:val="00DD5D62"/>
    <w:rsid w:val="00DD73C1"/>
    <w:rsid w:val="00DD7499"/>
    <w:rsid w:val="00DE0346"/>
    <w:rsid w:val="00DE0766"/>
    <w:rsid w:val="00DE452A"/>
    <w:rsid w:val="00DE4BD3"/>
    <w:rsid w:val="00DE590E"/>
    <w:rsid w:val="00DE5EE5"/>
    <w:rsid w:val="00DE6078"/>
    <w:rsid w:val="00DE7080"/>
    <w:rsid w:val="00DF033E"/>
    <w:rsid w:val="00DF0837"/>
    <w:rsid w:val="00DF1A97"/>
    <w:rsid w:val="00DF1AC2"/>
    <w:rsid w:val="00DF291E"/>
    <w:rsid w:val="00DF3862"/>
    <w:rsid w:val="00DF7DCC"/>
    <w:rsid w:val="00E00585"/>
    <w:rsid w:val="00E0206B"/>
    <w:rsid w:val="00E03704"/>
    <w:rsid w:val="00E06314"/>
    <w:rsid w:val="00E07A38"/>
    <w:rsid w:val="00E10777"/>
    <w:rsid w:val="00E12D76"/>
    <w:rsid w:val="00E13957"/>
    <w:rsid w:val="00E1417C"/>
    <w:rsid w:val="00E14313"/>
    <w:rsid w:val="00E17F37"/>
    <w:rsid w:val="00E20A26"/>
    <w:rsid w:val="00E2304C"/>
    <w:rsid w:val="00E2653B"/>
    <w:rsid w:val="00E271FD"/>
    <w:rsid w:val="00E2776D"/>
    <w:rsid w:val="00E31405"/>
    <w:rsid w:val="00E32042"/>
    <w:rsid w:val="00E32935"/>
    <w:rsid w:val="00E41469"/>
    <w:rsid w:val="00E414C9"/>
    <w:rsid w:val="00E4239A"/>
    <w:rsid w:val="00E4244D"/>
    <w:rsid w:val="00E4266B"/>
    <w:rsid w:val="00E43EEE"/>
    <w:rsid w:val="00E448BD"/>
    <w:rsid w:val="00E47278"/>
    <w:rsid w:val="00E472E5"/>
    <w:rsid w:val="00E50450"/>
    <w:rsid w:val="00E51B35"/>
    <w:rsid w:val="00E51B9F"/>
    <w:rsid w:val="00E521D7"/>
    <w:rsid w:val="00E52963"/>
    <w:rsid w:val="00E54667"/>
    <w:rsid w:val="00E55293"/>
    <w:rsid w:val="00E555A7"/>
    <w:rsid w:val="00E55BC5"/>
    <w:rsid w:val="00E5657D"/>
    <w:rsid w:val="00E56836"/>
    <w:rsid w:val="00E56BD1"/>
    <w:rsid w:val="00E60ED6"/>
    <w:rsid w:val="00E614DD"/>
    <w:rsid w:val="00E61745"/>
    <w:rsid w:val="00E63D6F"/>
    <w:rsid w:val="00E64499"/>
    <w:rsid w:val="00E676B5"/>
    <w:rsid w:val="00E7041F"/>
    <w:rsid w:val="00E70BD6"/>
    <w:rsid w:val="00E71EF0"/>
    <w:rsid w:val="00E71FEA"/>
    <w:rsid w:val="00E75E00"/>
    <w:rsid w:val="00E77097"/>
    <w:rsid w:val="00E772D9"/>
    <w:rsid w:val="00E77BCB"/>
    <w:rsid w:val="00E8041F"/>
    <w:rsid w:val="00E81689"/>
    <w:rsid w:val="00E82057"/>
    <w:rsid w:val="00E824D7"/>
    <w:rsid w:val="00E82A29"/>
    <w:rsid w:val="00E83397"/>
    <w:rsid w:val="00E83C19"/>
    <w:rsid w:val="00E84522"/>
    <w:rsid w:val="00E854E7"/>
    <w:rsid w:val="00E8734A"/>
    <w:rsid w:val="00E92227"/>
    <w:rsid w:val="00E94739"/>
    <w:rsid w:val="00E96497"/>
    <w:rsid w:val="00E9779B"/>
    <w:rsid w:val="00EA1801"/>
    <w:rsid w:val="00EA1F07"/>
    <w:rsid w:val="00EA2256"/>
    <w:rsid w:val="00EA2A94"/>
    <w:rsid w:val="00EA2FD6"/>
    <w:rsid w:val="00EA585A"/>
    <w:rsid w:val="00EA7A88"/>
    <w:rsid w:val="00EB094E"/>
    <w:rsid w:val="00EB09D0"/>
    <w:rsid w:val="00EB111A"/>
    <w:rsid w:val="00EB182F"/>
    <w:rsid w:val="00EB3D74"/>
    <w:rsid w:val="00EB3EB1"/>
    <w:rsid w:val="00EC06EA"/>
    <w:rsid w:val="00EC1410"/>
    <w:rsid w:val="00EC1574"/>
    <w:rsid w:val="00EC213E"/>
    <w:rsid w:val="00EC323E"/>
    <w:rsid w:val="00EC7136"/>
    <w:rsid w:val="00ED1B3F"/>
    <w:rsid w:val="00ED2241"/>
    <w:rsid w:val="00ED443F"/>
    <w:rsid w:val="00ED5450"/>
    <w:rsid w:val="00ED5572"/>
    <w:rsid w:val="00ED5A09"/>
    <w:rsid w:val="00ED62EF"/>
    <w:rsid w:val="00ED7EEC"/>
    <w:rsid w:val="00EE0E03"/>
    <w:rsid w:val="00EE15AA"/>
    <w:rsid w:val="00EE36B5"/>
    <w:rsid w:val="00EE60C6"/>
    <w:rsid w:val="00EE63E9"/>
    <w:rsid w:val="00EE6E2A"/>
    <w:rsid w:val="00EF086F"/>
    <w:rsid w:val="00EF0C98"/>
    <w:rsid w:val="00EF2390"/>
    <w:rsid w:val="00EF2994"/>
    <w:rsid w:val="00EF40AC"/>
    <w:rsid w:val="00EF641A"/>
    <w:rsid w:val="00EF6652"/>
    <w:rsid w:val="00EF6EFF"/>
    <w:rsid w:val="00F00D4E"/>
    <w:rsid w:val="00F0703B"/>
    <w:rsid w:val="00F1044D"/>
    <w:rsid w:val="00F11677"/>
    <w:rsid w:val="00F1203F"/>
    <w:rsid w:val="00F158B2"/>
    <w:rsid w:val="00F1654B"/>
    <w:rsid w:val="00F16B4A"/>
    <w:rsid w:val="00F16D06"/>
    <w:rsid w:val="00F17524"/>
    <w:rsid w:val="00F20E6B"/>
    <w:rsid w:val="00F2130C"/>
    <w:rsid w:val="00F27585"/>
    <w:rsid w:val="00F3039A"/>
    <w:rsid w:val="00F31631"/>
    <w:rsid w:val="00F31FAC"/>
    <w:rsid w:val="00F32A1F"/>
    <w:rsid w:val="00F34654"/>
    <w:rsid w:val="00F34D9B"/>
    <w:rsid w:val="00F34E7F"/>
    <w:rsid w:val="00F352A8"/>
    <w:rsid w:val="00F35322"/>
    <w:rsid w:val="00F36EA8"/>
    <w:rsid w:val="00F37541"/>
    <w:rsid w:val="00F37835"/>
    <w:rsid w:val="00F41970"/>
    <w:rsid w:val="00F420CB"/>
    <w:rsid w:val="00F42BC7"/>
    <w:rsid w:val="00F453F1"/>
    <w:rsid w:val="00F45CDB"/>
    <w:rsid w:val="00F45EBE"/>
    <w:rsid w:val="00F46C9B"/>
    <w:rsid w:val="00F46E1D"/>
    <w:rsid w:val="00F50AEF"/>
    <w:rsid w:val="00F520EB"/>
    <w:rsid w:val="00F53C97"/>
    <w:rsid w:val="00F63493"/>
    <w:rsid w:val="00F63841"/>
    <w:rsid w:val="00F6589E"/>
    <w:rsid w:val="00F65D41"/>
    <w:rsid w:val="00F67686"/>
    <w:rsid w:val="00F6776E"/>
    <w:rsid w:val="00F67E77"/>
    <w:rsid w:val="00F74A53"/>
    <w:rsid w:val="00F75A39"/>
    <w:rsid w:val="00F802E0"/>
    <w:rsid w:val="00F80ECC"/>
    <w:rsid w:val="00F82029"/>
    <w:rsid w:val="00F82531"/>
    <w:rsid w:val="00F8398C"/>
    <w:rsid w:val="00F83EF5"/>
    <w:rsid w:val="00F91B07"/>
    <w:rsid w:val="00F92F5A"/>
    <w:rsid w:val="00F941DA"/>
    <w:rsid w:val="00F95F7D"/>
    <w:rsid w:val="00F9678F"/>
    <w:rsid w:val="00F97E5C"/>
    <w:rsid w:val="00FA0922"/>
    <w:rsid w:val="00FA1543"/>
    <w:rsid w:val="00FA22AA"/>
    <w:rsid w:val="00FA5F7A"/>
    <w:rsid w:val="00FA60D0"/>
    <w:rsid w:val="00FA6E96"/>
    <w:rsid w:val="00FA790B"/>
    <w:rsid w:val="00FB0573"/>
    <w:rsid w:val="00FB1AC8"/>
    <w:rsid w:val="00FB1BDC"/>
    <w:rsid w:val="00FB28D2"/>
    <w:rsid w:val="00FB39DC"/>
    <w:rsid w:val="00FB3FAD"/>
    <w:rsid w:val="00FB6935"/>
    <w:rsid w:val="00FC2589"/>
    <w:rsid w:val="00FC4244"/>
    <w:rsid w:val="00FC541F"/>
    <w:rsid w:val="00FD1484"/>
    <w:rsid w:val="00FD3FC5"/>
    <w:rsid w:val="00FD4746"/>
    <w:rsid w:val="00FD4860"/>
    <w:rsid w:val="00FD5479"/>
    <w:rsid w:val="00FD5E92"/>
    <w:rsid w:val="00FD6001"/>
    <w:rsid w:val="00FD643C"/>
    <w:rsid w:val="00FE0531"/>
    <w:rsid w:val="00FE1E31"/>
    <w:rsid w:val="00FE204A"/>
    <w:rsid w:val="00FE4255"/>
    <w:rsid w:val="00FE4D58"/>
    <w:rsid w:val="00FF04B0"/>
    <w:rsid w:val="00FF05C1"/>
    <w:rsid w:val="00FF2903"/>
    <w:rsid w:val="00FF2E37"/>
    <w:rsid w:val="00FF3972"/>
    <w:rsid w:val="00FF4E0B"/>
    <w:rsid w:val="00FF6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6DE6"/>
  </w:style>
  <w:style w:type="paragraph" w:styleId="1">
    <w:name w:val="heading 1"/>
    <w:basedOn w:val="a0"/>
    <w:next w:val="a0"/>
    <w:link w:val="10"/>
    <w:qFormat/>
    <w:rsid w:val="007069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0"/>
    <w:next w:val="a0"/>
    <w:link w:val="20"/>
    <w:uiPriority w:val="9"/>
    <w:unhideWhenUsed/>
    <w:qFormat/>
    <w:rsid w:val="006067F0"/>
    <w:pPr>
      <w:keepNext/>
      <w:spacing w:after="0" w:line="312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  <w:lang w:eastAsia="en-US"/>
    </w:rPr>
  </w:style>
  <w:style w:type="paragraph" w:styleId="3">
    <w:name w:val="heading 3"/>
    <w:basedOn w:val="a0"/>
    <w:next w:val="a0"/>
    <w:link w:val="30"/>
    <w:qFormat/>
    <w:rsid w:val="00175021"/>
    <w:pPr>
      <w:keepNext/>
      <w:spacing w:after="0" w:line="240" w:lineRule="auto"/>
      <w:ind w:left="720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1C3316"/>
    <w:pPr>
      <w:keepNext/>
      <w:tabs>
        <w:tab w:val="left" w:pos="3969"/>
        <w:tab w:val="left" w:pos="4111"/>
      </w:tabs>
      <w:spacing w:after="0" w:line="240" w:lineRule="auto"/>
      <w:ind w:hanging="108"/>
      <w:outlineLvl w:val="3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5">
    <w:name w:val="heading 5"/>
    <w:basedOn w:val="a0"/>
    <w:next w:val="a0"/>
    <w:link w:val="50"/>
    <w:qFormat/>
    <w:rsid w:val="0043741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674A62"/>
    <w:pPr>
      <w:keepNext/>
      <w:suppressAutoHyphens/>
      <w:spacing w:after="0" w:line="240" w:lineRule="auto"/>
      <w:ind w:left="4320" w:firstLine="993"/>
      <w:outlineLvl w:val="5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175021"/>
    <w:pPr>
      <w:keepNext/>
      <w:spacing w:after="0" w:line="240" w:lineRule="auto"/>
      <w:ind w:firstLine="540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674A62"/>
    <w:pPr>
      <w:keepNext/>
      <w:suppressAutoHyphens/>
      <w:spacing w:after="0" w:line="240" w:lineRule="auto"/>
      <w:ind w:left="5760" w:firstLine="851"/>
      <w:outlineLvl w:val="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674A62"/>
    <w:pPr>
      <w:keepNext/>
      <w:suppressAutoHyphens/>
      <w:spacing w:after="0" w:line="240" w:lineRule="auto"/>
      <w:ind w:left="6480" w:firstLine="1134"/>
      <w:outlineLvl w:val="8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0697E"/>
    <w:rPr>
      <w:rFonts w:ascii="Arial" w:eastAsia="Times New Roman" w:hAnsi="Arial" w:cs="Arial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rsid w:val="006067F0"/>
    <w:rPr>
      <w:rFonts w:ascii="Times New Roman" w:eastAsia="Times New Roman" w:hAnsi="Times New Roman" w:cs="Times New Roman"/>
      <w:sz w:val="26"/>
      <w:szCs w:val="24"/>
      <w:lang w:eastAsia="en-US"/>
    </w:rPr>
  </w:style>
  <w:style w:type="character" w:customStyle="1" w:styleId="50">
    <w:name w:val="Заголовок 5 Знак"/>
    <w:basedOn w:val="a1"/>
    <w:link w:val="5"/>
    <w:rsid w:val="0043741E"/>
    <w:rPr>
      <w:rFonts w:ascii="Times New Roman" w:eastAsia="Times New Roman" w:hAnsi="Times New Roman" w:cs="Times New Roman"/>
      <w:b/>
      <w:sz w:val="28"/>
      <w:szCs w:val="24"/>
    </w:rPr>
  </w:style>
  <w:style w:type="paragraph" w:styleId="a4">
    <w:name w:val="Normal (Web)"/>
    <w:aliases w:val="Обычный (веб) Знак"/>
    <w:basedOn w:val="a0"/>
    <w:qFormat/>
    <w:rsid w:val="00BB5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rsid w:val="00800EF1"/>
    <w:rPr>
      <w:color w:val="0000FF"/>
      <w:u w:val="single"/>
    </w:rPr>
  </w:style>
  <w:style w:type="paragraph" w:customStyle="1" w:styleId="ConsPlusNormal">
    <w:name w:val="ConsPlusNormal"/>
    <w:rsid w:val="00DA01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2"/>
    <w:uiPriority w:val="59"/>
    <w:rsid w:val="00A92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uiPriority w:val="99"/>
    <w:unhideWhenUsed/>
    <w:rsid w:val="00CA5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rsid w:val="00CA5A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B094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FollowedHyperlink"/>
    <w:basedOn w:val="a1"/>
    <w:uiPriority w:val="99"/>
    <w:unhideWhenUsed/>
    <w:rsid w:val="00B21CD7"/>
    <w:rPr>
      <w:color w:val="800080" w:themeColor="followedHyperlink"/>
      <w:u w:val="single"/>
    </w:rPr>
  </w:style>
  <w:style w:type="paragraph" w:styleId="aa">
    <w:name w:val="List Paragraph"/>
    <w:basedOn w:val="a0"/>
    <w:link w:val="ab"/>
    <w:uiPriority w:val="34"/>
    <w:qFormat/>
    <w:rsid w:val="001E5E6D"/>
    <w:pPr>
      <w:ind w:left="720"/>
      <w:contextualSpacing/>
    </w:pPr>
  </w:style>
  <w:style w:type="paragraph" w:customStyle="1" w:styleId="ConsPlusCell">
    <w:name w:val="ConsPlusCell"/>
    <w:uiPriority w:val="99"/>
    <w:rsid w:val="00A60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1">
    <w:name w:val="Основной текст (2)_"/>
    <w:basedOn w:val="a1"/>
    <w:link w:val="22"/>
    <w:rsid w:val="00C5000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C50005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c">
    <w:name w:val="Body Text Indent"/>
    <w:basedOn w:val="a0"/>
    <w:link w:val="ad"/>
    <w:uiPriority w:val="99"/>
    <w:unhideWhenUsed/>
    <w:rsid w:val="009640FC"/>
    <w:pPr>
      <w:spacing w:after="120" w:line="240" w:lineRule="auto"/>
      <w:ind w:left="283"/>
      <w:jc w:val="center"/>
    </w:pPr>
    <w:rPr>
      <w:rFonts w:eastAsiaTheme="minorHAnsi"/>
      <w:lang w:eastAsia="en-US"/>
    </w:rPr>
  </w:style>
  <w:style w:type="character" w:customStyle="1" w:styleId="ad">
    <w:name w:val="Основной текст с отступом Знак"/>
    <w:basedOn w:val="a1"/>
    <w:link w:val="ac"/>
    <w:uiPriority w:val="99"/>
    <w:rsid w:val="009640FC"/>
    <w:rPr>
      <w:rFonts w:eastAsiaTheme="minorHAnsi"/>
      <w:lang w:eastAsia="en-US"/>
    </w:rPr>
  </w:style>
  <w:style w:type="character" w:customStyle="1" w:styleId="ae">
    <w:name w:val="Основной текст_"/>
    <w:basedOn w:val="a1"/>
    <w:link w:val="11"/>
    <w:rsid w:val="00CE6CC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0"/>
    <w:link w:val="ae"/>
    <w:rsid w:val="00CE6CC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">
    <w:name w:val="Основной текст + Не курсив"/>
    <w:basedOn w:val="ae"/>
    <w:rsid w:val="00DB00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316460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rsid w:val="009E16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0">
    <w:name w:val="header"/>
    <w:basedOn w:val="a0"/>
    <w:link w:val="af1"/>
    <w:uiPriority w:val="99"/>
    <w:rsid w:val="00606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Верхний колонтитул Знак"/>
    <w:basedOn w:val="a1"/>
    <w:link w:val="af0"/>
    <w:uiPriority w:val="99"/>
    <w:rsid w:val="006067F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af2">
    <w:name w:val="ХМАО"/>
    <w:basedOn w:val="a0"/>
    <w:link w:val="af3"/>
    <w:qFormat/>
    <w:rsid w:val="006067F0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f3">
    <w:name w:val="ХМАО Знак"/>
    <w:link w:val="af2"/>
    <w:rsid w:val="006067F0"/>
    <w:rPr>
      <w:rFonts w:ascii="Calibri" w:eastAsia="Times New Roman" w:hAnsi="Calibri" w:cs="Times New Roman"/>
      <w:lang w:eastAsia="en-US"/>
    </w:rPr>
  </w:style>
  <w:style w:type="paragraph" w:styleId="af4">
    <w:name w:val="No Spacing"/>
    <w:link w:val="af5"/>
    <w:uiPriority w:val="1"/>
    <w:qFormat/>
    <w:rsid w:val="006067F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4"/>
    <w:locked/>
    <w:rsid w:val="0070697E"/>
    <w:rPr>
      <w:rFonts w:ascii="Calibri" w:eastAsia="Times New Roman" w:hAnsi="Calibri" w:cs="Calibri"/>
    </w:rPr>
  </w:style>
  <w:style w:type="paragraph" w:styleId="af6">
    <w:name w:val="footer"/>
    <w:basedOn w:val="a0"/>
    <w:link w:val="af7"/>
    <w:uiPriority w:val="99"/>
    <w:unhideWhenUsed/>
    <w:rsid w:val="006067F0"/>
    <w:pPr>
      <w:tabs>
        <w:tab w:val="center" w:pos="4677"/>
        <w:tab w:val="right" w:pos="9355"/>
      </w:tabs>
      <w:spacing w:after="0" w:line="240" w:lineRule="auto"/>
      <w:ind w:left="2835" w:hanging="2835"/>
      <w:jc w:val="both"/>
    </w:pPr>
    <w:rPr>
      <w:rFonts w:eastAsiaTheme="minorHAnsi"/>
      <w:lang w:eastAsia="en-US"/>
    </w:rPr>
  </w:style>
  <w:style w:type="character" w:customStyle="1" w:styleId="af7">
    <w:name w:val="Нижний колонтитул Знак"/>
    <w:basedOn w:val="a1"/>
    <w:link w:val="af6"/>
    <w:uiPriority w:val="99"/>
    <w:rsid w:val="006067F0"/>
    <w:rPr>
      <w:rFonts w:eastAsiaTheme="minorHAnsi"/>
      <w:lang w:eastAsia="en-US"/>
    </w:rPr>
  </w:style>
  <w:style w:type="paragraph" w:customStyle="1" w:styleId="a">
    <w:name w:val="Нумерованный абзац"/>
    <w:rsid w:val="0070697E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2">
    <w:name w:val="Абзац списка1"/>
    <w:basedOn w:val="a0"/>
    <w:uiPriority w:val="99"/>
    <w:rsid w:val="0070697E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220">
    <w:name w:val="Заголовок №2 (2)_"/>
    <w:basedOn w:val="a1"/>
    <w:link w:val="221"/>
    <w:rsid w:val="0070697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rsid w:val="0070697E"/>
    <w:pPr>
      <w:shd w:val="clear" w:color="auto" w:fill="FFFFFF"/>
      <w:spacing w:before="240" w:after="30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23">
    <w:name w:val="Body Text 2"/>
    <w:basedOn w:val="a0"/>
    <w:link w:val="24"/>
    <w:unhideWhenUsed/>
    <w:rsid w:val="00564069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4">
    <w:name w:val="Основной текст 2 Знак"/>
    <w:basedOn w:val="a1"/>
    <w:link w:val="23"/>
    <w:uiPriority w:val="99"/>
    <w:rsid w:val="00564069"/>
    <w:rPr>
      <w:rFonts w:ascii="Calibri" w:eastAsia="Times New Roman" w:hAnsi="Calibri" w:cs="Calibri"/>
    </w:rPr>
  </w:style>
  <w:style w:type="paragraph" w:styleId="af8">
    <w:name w:val="Title"/>
    <w:basedOn w:val="a0"/>
    <w:link w:val="af9"/>
    <w:qFormat/>
    <w:rsid w:val="0043741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9">
    <w:name w:val="Название Знак"/>
    <w:basedOn w:val="a1"/>
    <w:link w:val="af8"/>
    <w:rsid w:val="0043741E"/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Текст примечания Знак"/>
    <w:basedOn w:val="a1"/>
    <w:link w:val="afb"/>
    <w:semiHidden/>
    <w:rsid w:val="0043741E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text"/>
    <w:basedOn w:val="a0"/>
    <w:link w:val="afa"/>
    <w:semiHidden/>
    <w:rsid w:val="00437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page number"/>
    <w:basedOn w:val="a1"/>
    <w:rsid w:val="0043741E"/>
  </w:style>
  <w:style w:type="paragraph" w:customStyle="1" w:styleId="CharCarChar">
    <w:name w:val="Char Car Char"/>
    <w:basedOn w:val="a0"/>
    <w:rsid w:val="004374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1"/>
    <w:rsid w:val="0043741E"/>
  </w:style>
  <w:style w:type="character" w:styleId="afd">
    <w:name w:val="endnote reference"/>
    <w:basedOn w:val="a1"/>
    <w:uiPriority w:val="99"/>
    <w:semiHidden/>
    <w:unhideWhenUsed/>
    <w:rsid w:val="00873EBA"/>
    <w:rPr>
      <w:vertAlign w:val="superscript"/>
    </w:rPr>
  </w:style>
  <w:style w:type="table" w:customStyle="1" w:styleId="13">
    <w:name w:val="Сетка таблицы1"/>
    <w:basedOn w:val="a2"/>
    <w:next w:val="a6"/>
    <w:uiPriority w:val="59"/>
    <w:rsid w:val="000A490D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rsid w:val="001C3316"/>
    <w:rPr>
      <w:rFonts w:ascii="Times New Roman" w:eastAsia="Times New Roman" w:hAnsi="Times New Roman" w:cs="Times New Roman"/>
      <w:b/>
      <w:i/>
      <w:sz w:val="20"/>
      <w:szCs w:val="20"/>
    </w:rPr>
  </w:style>
  <w:style w:type="table" w:customStyle="1" w:styleId="25">
    <w:name w:val="Сетка таблицы2"/>
    <w:basedOn w:val="a2"/>
    <w:next w:val="a6"/>
    <w:uiPriority w:val="59"/>
    <w:rsid w:val="003B73A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6"/>
    <w:uiPriority w:val="59"/>
    <w:rsid w:val="00670720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6"/>
    <w:uiPriority w:val="59"/>
    <w:rsid w:val="00A56B0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3"/>
    <w:uiPriority w:val="99"/>
    <w:semiHidden/>
    <w:unhideWhenUsed/>
    <w:rsid w:val="00806941"/>
  </w:style>
  <w:style w:type="character" w:styleId="afe">
    <w:name w:val="annotation reference"/>
    <w:basedOn w:val="a1"/>
    <w:semiHidden/>
    <w:rsid w:val="00806941"/>
    <w:rPr>
      <w:sz w:val="16"/>
      <w:szCs w:val="16"/>
    </w:rPr>
  </w:style>
  <w:style w:type="table" w:customStyle="1" w:styleId="51">
    <w:name w:val="Сетка таблицы5"/>
    <w:basedOn w:val="a2"/>
    <w:next w:val="a6"/>
    <w:rsid w:val="00806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1"/>
    <w:uiPriority w:val="99"/>
    <w:semiHidden/>
    <w:rsid w:val="00806941"/>
    <w:rPr>
      <w:vertAlign w:val="superscript"/>
    </w:rPr>
  </w:style>
  <w:style w:type="paragraph" w:customStyle="1" w:styleId="aff0">
    <w:name w:val="Всегда"/>
    <w:basedOn w:val="a0"/>
    <w:autoRedefine/>
    <w:qFormat/>
    <w:rsid w:val="00D02006"/>
    <w:pPr>
      <w:tabs>
        <w:tab w:val="left" w:pos="1701"/>
      </w:tabs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ff1">
    <w:name w:val="Body Text"/>
    <w:basedOn w:val="a0"/>
    <w:link w:val="aff2"/>
    <w:uiPriority w:val="99"/>
    <w:unhideWhenUsed/>
    <w:rsid w:val="008F22F1"/>
    <w:pPr>
      <w:spacing w:after="120"/>
    </w:pPr>
  </w:style>
  <w:style w:type="character" w:customStyle="1" w:styleId="aff2">
    <w:name w:val="Основной текст Знак"/>
    <w:basedOn w:val="a1"/>
    <w:link w:val="aff1"/>
    <w:rsid w:val="008F22F1"/>
  </w:style>
  <w:style w:type="paragraph" w:customStyle="1" w:styleId="Standard">
    <w:name w:val="Standard"/>
    <w:rsid w:val="00FB28D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ff3">
    <w:name w:val="Содержимое таблицы"/>
    <w:basedOn w:val="a0"/>
    <w:rsid w:val="00FB28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Обычный1"/>
    <w:rsid w:val="005518D5"/>
    <w:pPr>
      <w:spacing w:after="0" w:line="100" w:lineRule="atLeast"/>
    </w:pPr>
    <w:rPr>
      <w:rFonts w:ascii="Times New Roman" w:eastAsia="Times New Roman" w:hAnsi="Times New Roman" w:cs="Times New Roman"/>
      <w:kern w:val="2"/>
      <w:sz w:val="14"/>
      <w:szCs w:val="20"/>
      <w:lang w:eastAsia="ar-SA"/>
    </w:rPr>
  </w:style>
  <w:style w:type="character" w:customStyle="1" w:styleId="32">
    <w:name w:val="Основной шрифт абзаца3"/>
    <w:rsid w:val="005518D5"/>
  </w:style>
  <w:style w:type="paragraph" w:styleId="aff4">
    <w:name w:val="footnote text"/>
    <w:basedOn w:val="a0"/>
    <w:link w:val="aff5"/>
    <w:rsid w:val="00280566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f5">
    <w:name w:val="Текст сноски Знак"/>
    <w:basedOn w:val="a1"/>
    <w:link w:val="aff4"/>
    <w:rsid w:val="00280566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30">
    <w:name w:val="Заголовок 3 Знак"/>
    <w:basedOn w:val="a1"/>
    <w:link w:val="3"/>
    <w:rsid w:val="00175021"/>
    <w:rPr>
      <w:rFonts w:ascii="Times New Roman" w:eastAsia="Times New Roman" w:hAnsi="Times New Roman" w:cs="Times New Roman"/>
      <w:b/>
      <w:sz w:val="24"/>
      <w:szCs w:val="24"/>
      <w:lang w:val="en-US" w:eastAsia="en-US"/>
    </w:rPr>
  </w:style>
  <w:style w:type="character" w:customStyle="1" w:styleId="70">
    <w:name w:val="Заголовок 7 Знак"/>
    <w:basedOn w:val="a1"/>
    <w:link w:val="7"/>
    <w:rsid w:val="00175021"/>
    <w:rPr>
      <w:rFonts w:ascii="Times New Roman" w:eastAsia="Times New Roman" w:hAnsi="Times New Roman" w:cs="Times New Roman"/>
      <w:b/>
      <w:sz w:val="24"/>
      <w:szCs w:val="24"/>
      <w:u w:val="single"/>
      <w:lang w:val="en-US" w:eastAsia="en-US"/>
    </w:rPr>
  </w:style>
  <w:style w:type="paragraph" w:customStyle="1" w:styleId="aff6">
    <w:name w:val="Заголовок текста"/>
    <w:rsid w:val="0017502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styleId="aff7">
    <w:name w:val="Document Map"/>
    <w:basedOn w:val="a0"/>
    <w:link w:val="aff8"/>
    <w:uiPriority w:val="99"/>
    <w:unhideWhenUsed/>
    <w:rsid w:val="0017502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f8">
    <w:name w:val="Схема документа Знак"/>
    <w:basedOn w:val="a1"/>
    <w:link w:val="aff7"/>
    <w:uiPriority w:val="99"/>
    <w:rsid w:val="00175021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16">
    <w:name w:val="Текст примечания Знак1"/>
    <w:basedOn w:val="a1"/>
    <w:uiPriority w:val="99"/>
    <w:semiHidden/>
    <w:rsid w:val="00175021"/>
    <w:rPr>
      <w:rFonts w:ascii="Times New Roman" w:eastAsia="Times New Roman" w:hAnsi="Times New Roman"/>
      <w:lang w:val="en-US" w:eastAsia="en-US"/>
    </w:rPr>
  </w:style>
  <w:style w:type="character" w:styleId="aff9">
    <w:name w:val="Placeholder Text"/>
    <w:basedOn w:val="a1"/>
    <w:uiPriority w:val="99"/>
    <w:semiHidden/>
    <w:rsid w:val="00175021"/>
    <w:rPr>
      <w:color w:val="808080"/>
    </w:rPr>
  </w:style>
  <w:style w:type="paragraph" w:styleId="affa">
    <w:name w:val="Note Heading"/>
    <w:basedOn w:val="a0"/>
    <w:next w:val="a0"/>
    <w:link w:val="affb"/>
    <w:unhideWhenUsed/>
    <w:rsid w:val="0017502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ffb">
    <w:name w:val="Заголовок записки Знак"/>
    <w:basedOn w:val="a1"/>
    <w:link w:val="affa"/>
    <w:rsid w:val="0017502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affc">
    <w:name w:val="Прижатый влево"/>
    <w:basedOn w:val="a0"/>
    <w:next w:val="a0"/>
    <w:uiPriority w:val="99"/>
    <w:rsid w:val="001750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33">
    <w:name w:val="Body Text Indent 3"/>
    <w:basedOn w:val="a0"/>
    <w:link w:val="34"/>
    <w:uiPriority w:val="99"/>
    <w:unhideWhenUsed/>
    <w:rsid w:val="003A5CF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3A5CFA"/>
    <w:rPr>
      <w:sz w:val="16"/>
      <w:szCs w:val="16"/>
    </w:rPr>
  </w:style>
  <w:style w:type="character" w:customStyle="1" w:styleId="60">
    <w:name w:val="Заголовок 6 Знак"/>
    <w:basedOn w:val="a1"/>
    <w:link w:val="6"/>
    <w:uiPriority w:val="99"/>
    <w:rsid w:val="00674A62"/>
    <w:rPr>
      <w:rFonts w:ascii="Times New Roman" w:eastAsia="Times New Roman" w:hAnsi="Times New Roman" w:cs="Times New Roman"/>
      <w:b/>
      <w:i/>
      <w:sz w:val="24"/>
      <w:szCs w:val="20"/>
      <w:u w:val="single"/>
      <w:lang w:eastAsia="ar-SA"/>
    </w:rPr>
  </w:style>
  <w:style w:type="character" w:customStyle="1" w:styleId="80">
    <w:name w:val="Заголовок 8 Знак"/>
    <w:basedOn w:val="a1"/>
    <w:link w:val="8"/>
    <w:uiPriority w:val="99"/>
    <w:rsid w:val="00674A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674A62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WW8Num1z0">
    <w:name w:val="WW8Num1z0"/>
    <w:rsid w:val="00674A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674A62"/>
    <w:rPr>
      <w:rFonts w:ascii="Symbol" w:hAnsi="Symbol"/>
    </w:rPr>
  </w:style>
  <w:style w:type="character" w:customStyle="1" w:styleId="WW8Num3z0">
    <w:name w:val="WW8Num3z0"/>
    <w:rsid w:val="00674A62"/>
    <w:rPr>
      <w:rFonts w:ascii="Symbol" w:hAnsi="Symbol"/>
    </w:rPr>
  </w:style>
  <w:style w:type="character" w:customStyle="1" w:styleId="WW8Num3z1">
    <w:name w:val="WW8Num3z1"/>
    <w:rsid w:val="00674A62"/>
    <w:rPr>
      <w:rFonts w:ascii="Courier New" w:hAnsi="Courier New" w:cs="Courier New"/>
    </w:rPr>
  </w:style>
  <w:style w:type="character" w:customStyle="1" w:styleId="WW8Num3z2">
    <w:name w:val="WW8Num3z2"/>
    <w:rsid w:val="00674A62"/>
    <w:rPr>
      <w:rFonts w:ascii="Wingdings" w:hAnsi="Wingdings"/>
    </w:rPr>
  </w:style>
  <w:style w:type="character" w:customStyle="1" w:styleId="WW8Num5z0">
    <w:name w:val="WW8Num5z0"/>
    <w:rsid w:val="00674A62"/>
    <w:rPr>
      <w:rFonts w:ascii="Symbol" w:hAnsi="Symbol"/>
    </w:rPr>
  </w:style>
  <w:style w:type="character" w:customStyle="1" w:styleId="WW8Num5z1">
    <w:name w:val="WW8Num5z1"/>
    <w:rsid w:val="00674A62"/>
    <w:rPr>
      <w:rFonts w:ascii="Courier New" w:hAnsi="Courier New" w:cs="Courier New"/>
    </w:rPr>
  </w:style>
  <w:style w:type="character" w:customStyle="1" w:styleId="WW8Num5z2">
    <w:name w:val="WW8Num5z2"/>
    <w:rsid w:val="00674A62"/>
    <w:rPr>
      <w:rFonts w:ascii="Wingdings" w:hAnsi="Wingdings"/>
    </w:rPr>
  </w:style>
  <w:style w:type="character" w:customStyle="1" w:styleId="WW8Num6z0">
    <w:name w:val="WW8Num6z0"/>
    <w:rsid w:val="00674A62"/>
    <w:rPr>
      <w:rFonts w:ascii="Symbol" w:hAnsi="Symbol"/>
    </w:rPr>
  </w:style>
  <w:style w:type="character" w:customStyle="1" w:styleId="WW8Num6z2">
    <w:name w:val="WW8Num6z2"/>
    <w:rsid w:val="00674A62"/>
    <w:rPr>
      <w:rFonts w:ascii="Wingdings" w:hAnsi="Wingdings"/>
    </w:rPr>
  </w:style>
  <w:style w:type="character" w:customStyle="1" w:styleId="WW8Num6z4">
    <w:name w:val="WW8Num6z4"/>
    <w:rsid w:val="00674A62"/>
    <w:rPr>
      <w:rFonts w:ascii="Courier New" w:hAnsi="Courier New" w:cs="Courier New"/>
    </w:rPr>
  </w:style>
  <w:style w:type="character" w:customStyle="1" w:styleId="WW8Num7z0">
    <w:name w:val="WW8Num7z0"/>
    <w:rsid w:val="00674A6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674A62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674A62"/>
    <w:rPr>
      <w:rFonts w:ascii="Symbol" w:hAnsi="Symbol"/>
    </w:rPr>
  </w:style>
  <w:style w:type="character" w:customStyle="1" w:styleId="WW8Num8z2">
    <w:name w:val="WW8Num8z2"/>
    <w:rsid w:val="00674A62"/>
    <w:rPr>
      <w:rFonts w:ascii="Wingdings" w:hAnsi="Wingdings"/>
    </w:rPr>
  </w:style>
  <w:style w:type="character" w:customStyle="1" w:styleId="WW8Num8z4">
    <w:name w:val="WW8Num8z4"/>
    <w:rsid w:val="00674A62"/>
    <w:rPr>
      <w:rFonts w:ascii="Courier New" w:hAnsi="Courier New"/>
    </w:rPr>
  </w:style>
  <w:style w:type="character" w:customStyle="1" w:styleId="WW8Num9z0">
    <w:name w:val="WW8Num9z0"/>
    <w:rsid w:val="00674A62"/>
    <w:rPr>
      <w:rFonts w:ascii="Symbol" w:hAnsi="Symbol"/>
    </w:rPr>
  </w:style>
  <w:style w:type="character" w:customStyle="1" w:styleId="WW8Num10z0">
    <w:name w:val="WW8Num10z0"/>
    <w:rsid w:val="00674A62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674A62"/>
    <w:rPr>
      <w:rFonts w:ascii="Wingdings" w:hAnsi="Wingdings"/>
    </w:rPr>
  </w:style>
  <w:style w:type="character" w:customStyle="1" w:styleId="WW8Num10z3">
    <w:name w:val="WW8Num10z3"/>
    <w:rsid w:val="00674A62"/>
    <w:rPr>
      <w:rFonts w:ascii="Symbol" w:hAnsi="Symbol"/>
    </w:rPr>
  </w:style>
  <w:style w:type="character" w:customStyle="1" w:styleId="WW8Num10z4">
    <w:name w:val="WW8Num10z4"/>
    <w:rsid w:val="00674A62"/>
    <w:rPr>
      <w:rFonts w:ascii="Courier New" w:hAnsi="Courier New" w:cs="Courier New"/>
    </w:rPr>
  </w:style>
  <w:style w:type="character" w:customStyle="1" w:styleId="WW8Num13z0">
    <w:name w:val="WW8Num13z0"/>
    <w:rsid w:val="00674A62"/>
    <w:rPr>
      <w:rFonts w:ascii="Symbol" w:hAnsi="Symbol"/>
    </w:rPr>
  </w:style>
  <w:style w:type="character" w:customStyle="1" w:styleId="WW8Num14z0">
    <w:name w:val="WW8Num14z0"/>
    <w:rsid w:val="00674A62"/>
    <w:rPr>
      <w:rFonts w:ascii="Symbol" w:hAnsi="Symbol"/>
    </w:rPr>
  </w:style>
  <w:style w:type="character" w:customStyle="1" w:styleId="WW8Num14z1">
    <w:name w:val="WW8Num14z1"/>
    <w:rsid w:val="00674A62"/>
    <w:rPr>
      <w:rFonts w:ascii="Courier New" w:hAnsi="Courier New" w:cs="Courier New"/>
    </w:rPr>
  </w:style>
  <w:style w:type="character" w:customStyle="1" w:styleId="WW8Num14z2">
    <w:name w:val="WW8Num14z2"/>
    <w:rsid w:val="00674A62"/>
    <w:rPr>
      <w:rFonts w:ascii="Wingdings" w:hAnsi="Wingdings"/>
    </w:rPr>
  </w:style>
  <w:style w:type="character" w:customStyle="1" w:styleId="WW8Num15z0">
    <w:name w:val="WW8Num15z0"/>
    <w:rsid w:val="00674A62"/>
    <w:rPr>
      <w:rFonts w:ascii="Symbol" w:hAnsi="Symbol"/>
    </w:rPr>
  </w:style>
  <w:style w:type="character" w:customStyle="1" w:styleId="WW8Num15z1">
    <w:name w:val="WW8Num15z1"/>
    <w:rsid w:val="00674A62"/>
    <w:rPr>
      <w:rFonts w:ascii="Courier New" w:hAnsi="Courier New" w:cs="Courier New"/>
    </w:rPr>
  </w:style>
  <w:style w:type="character" w:customStyle="1" w:styleId="WW8Num15z2">
    <w:name w:val="WW8Num15z2"/>
    <w:rsid w:val="00674A62"/>
    <w:rPr>
      <w:rFonts w:ascii="Wingdings" w:hAnsi="Wingdings"/>
    </w:rPr>
  </w:style>
  <w:style w:type="character" w:customStyle="1" w:styleId="WW8Num16z0">
    <w:name w:val="WW8Num16z0"/>
    <w:rsid w:val="00674A62"/>
    <w:rPr>
      <w:rFonts w:ascii="Symbol" w:hAnsi="Symbol"/>
    </w:rPr>
  </w:style>
  <w:style w:type="character" w:customStyle="1" w:styleId="WW8Num16z1">
    <w:name w:val="WW8Num16z1"/>
    <w:rsid w:val="00674A62"/>
    <w:rPr>
      <w:rFonts w:ascii="Courier New" w:hAnsi="Courier New" w:cs="Courier New"/>
    </w:rPr>
  </w:style>
  <w:style w:type="character" w:customStyle="1" w:styleId="WW8Num16z2">
    <w:name w:val="WW8Num16z2"/>
    <w:rsid w:val="00674A62"/>
    <w:rPr>
      <w:rFonts w:ascii="Wingdings" w:hAnsi="Wingdings"/>
    </w:rPr>
  </w:style>
  <w:style w:type="character" w:customStyle="1" w:styleId="WW8Num17z0">
    <w:name w:val="WW8Num17z0"/>
    <w:rsid w:val="00674A62"/>
    <w:rPr>
      <w:rFonts w:ascii="Symbol" w:hAnsi="Symbol"/>
    </w:rPr>
  </w:style>
  <w:style w:type="character" w:customStyle="1" w:styleId="WW8Num17z1">
    <w:name w:val="WW8Num17z1"/>
    <w:rsid w:val="00674A62"/>
    <w:rPr>
      <w:rFonts w:ascii="Courier New" w:hAnsi="Courier New" w:cs="Courier New"/>
    </w:rPr>
  </w:style>
  <w:style w:type="character" w:customStyle="1" w:styleId="WW8Num17z2">
    <w:name w:val="WW8Num17z2"/>
    <w:rsid w:val="00674A62"/>
    <w:rPr>
      <w:rFonts w:ascii="Wingdings" w:hAnsi="Wingdings"/>
    </w:rPr>
  </w:style>
  <w:style w:type="character" w:customStyle="1" w:styleId="WW8Num18z0">
    <w:name w:val="WW8Num18z0"/>
    <w:rsid w:val="00674A62"/>
    <w:rPr>
      <w:rFonts w:ascii="Symbol" w:hAnsi="Symbol"/>
    </w:rPr>
  </w:style>
  <w:style w:type="character" w:customStyle="1" w:styleId="WW8Num18z1">
    <w:name w:val="WW8Num18z1"/>
    <w:rsid w:val="00674A62"/>
    <w:rPr>
      <w:rFonts w:ascii="Courier New" w:hAnsi="Courier New" w:cs="Courier New"/>
    </w:rPr>
  </w:style>
  <w:style w:type="character" w:customStyle="1" w:styleId="WW8Num18z2">
    <w:name w:val="WW8Num18z2"/>
    <w:rsid w:val="00674A62"/>
    <w:rPr>
      <w:rFonts w:ascii="Wingdings" w:hAnsi="Wingdings"/>
    </w:rPr>
  </w:style>
  <w:style w:type="character" w:customStyle="1" w:styleId="WW8Num19z0">
    <w:name w:val="WW8Num19z0"/>
    <w:rsid w:val="00674A62"/>
    <w:rPr>
      <w:rFonts w:ascii="Symbol" w:eastAsia="Times New Roman" w:hAnsi="Symbol" w:cs="Times New Roman"/>
    </w:rPr>
  </w:style>
  <w:style w:type="character" w:customStyle="1" w:styleId="WW8Num19z1">
    <w:name w:val="WW8Num19z1"/>
    <w:rsid w:val="00674A62"/>
    <w:rPr>
      <w:rFonts w:ascii="Courier New" w:hAnsi="Courier New" w:cs="Courier New"/>
    </w:rPr>
  </w:style>
  <w:style w:type="character" w:customStyle="1" w:styleId="WW8Num19z2">
    <w:name w:val="WW8Num19z2"/>
    <w:rsid w:val="00674A62"/>
    <w:rPr>
      <w:rFonts w:ascii="Wingdings" w:hAnsi="Wingdings"/>
    </w:rPr>
  </w:style>
  <w:style w:type="character" w:customStyle="1" w:styleId="WW8Num19z3">
    <w:name w:val="WW8Num19z3"/>
    <w:rsid w:val="00674A62"/>
    <w:rPr>
      <w:rFonts w:ascii="Symbol" w:hAnsi="Symbol"/>
    </w:rPr>
  </w:style>
  <w:style w:type="character" w:customStyle="1" w:styleId="WW8Num20z0">
    <w:name w:val="WW8Num20z0"/>
    <w:rsid w:val="00674A62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674A62"/>
    <w:rPr>
      <w:rFonts w:ascii="Courier New" w:hAnsi="Courier New"/>
    </w:rPr>
  </w:style>
  <w:style w:type="character" w:customStyle="1" w:styleId="WW8Num20z2">
    <w:name w:val="WW8Num20z2"/>
    <w:rsid w:val="00674A62"/>
    <w:rPr>
      <w:rFonts w:ascii="Wingdings" w:hAnsi="Wingdings"/>
    </w:rPr>
  </w:style>
  <w:style w:type="character" w:customStyle="1" w:styleId="WW8Num20z3">
    <w:name w:val="WW8Num20z3"/>
    <w:rsid w:val="00674A62"/>
    <w:rPr>
      <w:rFonts w:ascii="Symbol" w:hAnsi="Symbol"/>
    </w:rPr>
  </w:style>
  <w:style w:type="character" w:customStyle="1" w:styleId="WW8Num21z0">
    <w:name w:val="WW8Num21z0"/>
    <w:rsid w:val="00674A62"/>
    <w:rPr>
      <w:rFonts w:ascii="Symbol" w:hAnsi="Symbol"/>
    </w:rPr>
  </w:style>
  <w:style w:type="character" w:customStyle="1" w:styleId="WW8Num22z0">
    <w:name w:val="WW8Num22z0"/>
    <w:rsid w:val="00674A62"/>
    <w:rPr>
      <w:rFonts w:ascii="Symbol" w:hAnsi="Symbol"/>
    </w:rPr>
  </w:style>
  <w:style w:type="character" w:customStyle="1" w:styleId="WW8Num22z1">
    <w:name w:val="WW8Num22z1"/>
    <w:rsid w:val="00674A62"/>
    <w:rPr>
      <w:rFonts w:ascii="Courier New" w:hAnsi="Courier New" w:cs="Courier New"/>
    </w:rPr>
  </w:style>
  <w:style w:type="character" w:customStyle="1" w:styleId="WW8Num22z2">
    <w:name w:val="WW8Num22z2"/>
    <w:rsid w:val="00674A62"/>
    <w:rPr>
      <w:rFonts w:ascii="Wingdings" w:hAnsi="Wingdings"/>
    </w:rPr>
  </w:style>
  <w:style w:type="character" w:customStyle="1" w:styleId="WW8Num23z0">
    <w:name w:val="WW8Num23z0"/>
    <w:rsid w:val="00674A62"/>
    <w:rPr>
      <w:rFonts w:ascii="Symbol" w:hAnsi="Symbol"/>
    </w:rPr>
  </w:style>
  <w:style w:type="character" w:customStyle="1" w:styleId="WW8Num23z1">
    <w:name w:val="WW8Num23z1"/>
    <w:rsid w:val="00674A62"/>
    <w:rPr>
      <w:rFonts w:ascii="Courier New" w:hAnsi="Courier New" w:cs="Courier New"/>
    </w:rPr>
  </w:style>
  <w:style w:type="character" w:customStyle="1" w:styleId="WW8Num23z2">
    <w:name w:val="WW8Num23z2"/>
    <w:rsid w:val="00674A62"/>
    <w:rPr>
      <w:rFonts w:ascii="Wingdings" w:hAnsi="Wingdings"/>
    </w:rPr>
  </w:style>
  <w:style w:type="character" w:customStyle="1" w:styleId="WW8Num24z0">
    <w:name w:val="WW8Num24z0"/>
    <w:rsid w:val="00674A62"/>
    <w:rPr>
      <w:rFonts w:ascii="Symbol" w:hAnsi="Symbol"/>
    </w:rPr>
  </w:style>
  <w:style w:type="character" w:customStyle="1" w:styleId="WW8Num24z1">
    <w:name w:val="WW8Num24z1"/>
    <w:rsid w:val="00674A62"/>
    <w:rPr>
      <w:rFonts w:ascii="Courier New" w:hAnsi="Courier New" w:cs="Courier New"/>
    </w:rPr>
  </w:style>
  <w:style w:type="character" w:customStyle="1" w:styleId="WW8Num24z2">
    <w:name w:val="WW8Num24z2"/>
    <w:rsid w:val="00674A62"/>
    <w:rPr>
      <w:rFonts w:ascii="Wingdings" w:hAnsi="Wingdings"/>
    </w:rPr>
  </w:style>
  <w:style w:type="character" w:customStyle="1" w:styleId="WW8Num25z0">
    <w:name w:val="WW8Num25z0"/>
    <w:rsid w:val="00674A62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674A62"/>
    <w:rPr>
      <w:rFonts w:ascii="Courier New" w:hAnsi="Courier New"/>
    </w:rPr>
  </w:style>
  <w:style w:type="character" w:customStyle="1" w:styleId="WW8Num25z2">
    <w:name w:val="WW8Num25z2"/>
    <w:rsid w:val="00674A62"/>
    <w:rPr>
      <w:rFonts w:ascii="Wingdings" w:hAnsi="Wingdings"/>
    </w:rPr>
  </w:style>
  <w:style w:type="character" w:customStyle="1" w:styleId="WW8Num25z3">
    <w:name w:val="WW8Num25z3"/>
    <w:rsid w:val="00674A62"/>
    <w:rPr>
      <w:rFonts w:ascii="Symbol" w:hAnsi="Symbol"/>
    </w:rPr>
  </w:style>
  <w:style w:type="character" w:customStyle="1" w:styleId="WW8Num26z0">
    <w:name w:val="WW8Num26z0"/>
    <w:rsid w:val="00674A62"/>
    <w:rPr>
      <w:rFonts w:ascii="Symbol" w:hAnsi="Symbol"/>
    </w:rPr>
  </w:style>
  <w:style w:type="character" w:customStyle="1" w:styleId="WW8Num26z1">
    <w:name w:val="WW8Num26z1"/>
    <w:rsid w:val="00674A62"/>
    <w:rPr>
      <w:rFonts w:ascii="Courier New" w:hAnsi="Courier New" w:cs="Courier New"/>
    </w:rPr>
  </w:style>
  <w:style w:type="character" w:customStyle="1" w:styleId="WW8Num26z2">
    <w:name w:val="WW8Num26z2"/>
    <w:rsid w:val="00674A62"/>
    <w:rPr>
      <w:rFonts w:ascii="Wingdings" w:hAnsi="Wingdings"/>
    </w:rPr>
  </w:style>
  <w:style w:type="character" w:customStyle="1" w:styleId="WW8Num29z0">
    <w:name w:val="WW8Num29z0"/>
    <w:rsid w:val="00674A62"/>
    <w:rPr>
      <w:rFonts w:ascii="Symbol" w:hAnsi="Symbol"/>
    </w:rPr>
  </w:style>
  <w:style w:type="character" w:customStyle="1" w:styleId="WW8Num31z0">
    <w:name w:val="WW8Num31z0"/>
    <w:rsid w:val="00674A62"/>
    <w:rPr>
      <w:rFonts w:ascii="Symbol" w:hAnsi="Symbol"/>
    </w:rPr>
  </w:style>
  <w:style w:type="character" w:customStyle="1" w:styleId="WW8Num31z1">
    <w:name w:val="WW8Num31z1"/>
    <w:rsid w:val="00674A62"/>
    <w:rPr>
      <w:rFonts w:ascii="Courier New" w:hAnsi="Courier New" w:cs="Courier New"/>
    </w:rPr>
  </w:style>
  <w:style w:type="character" w:customStyle="1" w:styleId="WW8Num31z2">
    <w:name w:val="WW8Num31z2"/>
    <w:rsid w:val="00674A62"/>
    <w:rPr>
      <w:rFonts w:ascii="Wingdings" w:hAnsi="Wingdings"/>
    </w:rPr>
  </w:style>
  <w:style w:type="character" w:customStyle="1" w:styleId="WW8Num32z0">
    <w:name w:val="WW8Num32z0"/>
    <w:rsid w:val="00674A62"/>
    <w:rPr>
      <w:rFonts w:ascii="Symbol" w:hAnsi="Symbol"/>
    </w:rPr>
  </w:style>
  <w:style w:type="character" w:customStyle="1" w:styleId="WW8Num32z1">
    <w:name w:val="WW8Num32z1"/>
    <w:rsid w:val="00674A62"/>
    <w:rPr>
      <w:rFonts w:ascii="Courier New" w:hAnsi="Courier New" w:cs="Courier New"/>
    </w:rPr>
  </w:style>
  <w:style w:type="character" w:customStyle="1" w:styleId="WW8Num32z2">
    <w:name w:val="WW8Num32z2"/>
    <w:rsid w:val="00674A62"/>
    <w:rPr>
      <w:rFonts w:ascii="Wingdings" w:hAnsi="Wingdings"/>
    </w:rPr>
  </w:style>
  <w:style w:type="character" w:customStyle="1" w:styleId="WW8Num33z0">
    <w:name w:val="WW8Num33z0"/>
    <w:rsid w:val="00674A62"/>
    <w:rPr>
      <w:rFonts w:ascii="Symbol" w:hAnsi="Symbol"/>
    </w:rPr>
  </w:style>
  <w:style w:type="character" w:customStyle="1" w:styleId="WW8Num33z1">
    <w:name w:val="WW8Num33z1"/>
    <w:rsid w:val="00674A62"/>
    <w:rPr>
      <w:rFonts w:ascii="Courier New" w:hAnsi="Courier New" w:cs="Courier New"/>
    </w:rPr>
  </w:style>
  <w:style w:type="character" w:customStyle="1" w:styleId="WW8Num33z2">
    <w:name w:val="WW8Num33z2"/>
    <w:rsid w:val="00674A62"/>
    <w:rPr>
      <w:rFonts w:ascii="Wingdings" w:hAnsi="Wingdings"/>
    </w:rPr>
  </w:style>
  <w:style w:type="character" w:customStyle="1" w:styleId="17">
    <w:name w:val="Основной шрифт абзаца1"/>
    <w:rsid w:val="00674A62"/>
  </w:style>
  <w:style w:type="character" w:customStyle="1" w:styleId="affd">
    <w:name w:val="Маркеры списка"/>
    <w:rsid w:val="00674A62"/>
    <w:rPr>
      <w:rFonts w:ascii="StarSymbol" w:eastAsia="StarSymbol" w:hAnsi="StarSymbol" w:cs="StarSymbol"/>
      <w:sz w:val="18"/>
      <w:szCs w:val="18"/>
    </w:rPr>
  </w:style>
  <w:style w:type="paragraph" w:customStyle="1" w:styleId="affe">
    <w:name w:val="Заголовок"/>
    <w:basedOn w:val="a0"/>
    <w:next w:val="aff1"/>
    <w:rsid w:val="00674A6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ff1"/>
    <w:rsid w:val="00674A62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8">
    <w:name w:val="Название1"/>
    <w:basedOn w:val="a0"/>
    <w:rsid w:val="00674A6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rsid w:val="00674A6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22">
    <w:name w:val="Основной текст с отступом 22"/>
    <w:basedOn w:val="a0"/>
    <w:rsid w:val="00674A62"/>
    <w:pPr>
      <w:suppressAutoHyphens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0"/>
    <w:rsid w:val="00674A62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6">
    <w:name w:val="Обычный2"/>
    <w:rsid w:val="00674A6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674A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30">
    <w:name w:val="Основной текст 23"/>
    <w:basedOn w:val="a0"/>
    <w:rsid w:val="00674A6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f0">
    <w:name w:val="Subtitle"/>
    <w:basedOn w:val="affe"/>
    <w:next w:val="aff1"/>
    <w:link w:val="afff1"/>
    <w:qFormat/>
    <w:rsid w:val="00674A62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674A62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normal">
    <w:name w:val="normal"/>
    <w:basedOn w:val="a0"/>
    <w:rsid w:val="00674A62"/>
    <w:pPr>
      <w:suppressAutoHyphens/>
      <w:snapToGrid w:val="0"/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a">
    <w:name w:val="Цитата1"/>
    <w:basedOn w:val="a0"/>
    <w:rsid w:val="00674A62"/>
    <w:pPr>
      <w:suppressAutoHyphens/>
      <w:spacing w:after="0" w:line="240" w:lineRule="auto"/>
      <w:ind w:left="84" w:right="72" w:firstLine="6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rsid w:val="00674A62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0"/>
    <w:rsid w:val="00674A62"/>
    <w:pPr>
      <w:shd w:val="clear" w:color="auto" w:fill="FFFFFF"/>
      <w:suppressAutoHyphens/>
      <w:spacing w:after="0" w:line="274" w:lineRule="exact"/>
      <w:ind w:right="19"/>
      <w:jc w:val="both"/>
    </w:pPr>
    <w:rPr>
      <w:rFonts w:ascii="Times New Roman" w:eastAsia="Times New Roman" w:hAnsi="Times New Roman" w:cs="Times New Roman"/>
      <w:b/>
      <w:color w:val="000000"/>
      <w:spacing w:val="-2"/>
      <w:sz w:val="25"/>
      <w:szCs w:val="20"/>
      <w:lang w:eastAsia="ar-SA"/>
    </w:rPr>
  </w:style>
  <w:style w:type="paragraph" w:customStyle="1" w:styleId="311">
    <w:name w:val="Основной текст с отступом 31"/>
    <w:basedOn w:val="a0"/>
    <w:rsid w:val="00674A62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674A62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674A62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6"/>
      <w:szCs w:val="24"/>
      <w:lang w:eastAsia="ar-SA"/>
    </w:rPr>
  </w:style>
  <w:style w:type="paragraph" w:customStyle="1" w:styleId="oaeno2">
    <w:name w:val="oaeno2"/>
    <w:rsid w:val="00674A62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 w:cs="Times New Roman"/>
      <w:color w:val="000000"/>
      <w:sz w:val="16"/>
      <w:szCs w:val="20"/>
      <w:lang w:eastAsia="ar-SA"/>
    </w:rPr>
  </w:style>
  <w:style w:type="paragraph" w:customStyle="1" w:styleId="223">
    <w:name w:val="Основной текст 22"/>
    <w:basedOn w:val="a0"/>
    <w:rsid w:val="00674A62"/>
    <w:pPr>
      <w:widowControl w:val="0"/>
      <w:suppressAutoHyphens/>
      <w:spacing w:after="120" w:line="480" w:lineRule="auto"/>
    </w:pPr>
    <w:rPr>
      <w:rFonts w:ascii="Arial" w:eastAsia="Lucida Sans Unicode" w:hAnsi="Arial" w:cs="Times New Roman"/>
      <w:kern w:val="1"/>
      <w:sz w:val="20"/>
      <w:szCs w:val="20"/>
      <w:lang w:eastAsia="ar-SA"/>
    </w:rPr>
  </w:style>
  <w:style w:type="paragraph" w:customStyle="1" w:styleId="afff2">
    <w:name w:val="Заголовок таблицы"/>
    <w:basedOn w:val="aff3"/>
    <w:rsid w:val="00674A62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rsid w:val="00674A6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rsid w:val="00674A6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f3">
    <w:name w:val="Emphasis"/>
    <w:qFormat/>
    <w:rsid w:val="00674A62"/>
    <w:rPr>
      <w:i/>
      <w:iCs/>
    </w:rPr>
  </w:style>
  <w:style w:type="paragraph" w:customStyle="1" w:styleId="35">
    <w:name w:val="Красная строка3"/>
    <w:basedOn w:val="aff1"/>
    <w:rsid w:val="00674A62"/>
    <w:pPr>
      <w:suppressAutoHyphens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7">
    <w:name w:val="Body Text Indent 2"/>
    <w:basedOn w:val="a0"/>
    <w:link w:val="28"/>
    <w:rsid w:val="00674A6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674A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b">
    <w:name w:val="Красная строка1"/>
    <w:basedOn w:val="aff1"/>
    <w:rsid w:val="00674A62"/>
    <w:pPr>
      <w:suppressAutoHyphens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">
    <w:name w:val="Style3"/>
    <w:basedOn w:val="a0"/>
    <w:rsid w:val="00674A62"/>
    <w:pPr>
      <w:suppressAutoHyphens/>
      <w:spacing w:after="0" w:line="278" w:lineRule="exact"/>
      <w:ind w:firstLine="42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6">
    <w:name w:val="Style6"/>
    <w:basedOn w:val="a0"/>
    <w:rsid w:val="00674A62"/>
    <w:pPr>
      <w:suppressAutoHyphens/>
      <w:spacing w:after="0" w:line="278" w:lineRule="exact"/>
      <w:ind w:firstLine="816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7">
    <w:name w:val="Style7"/>
    <w:basedOn w:val="a0"/>
    <w:rsid w:val="00674A62"/>
    <w:pPr>
      <w:suppressAutoHyphens/>
      <w:spacing w:after="0" w:line="276" w:lineRule="exact"/>
      <w:ind w:firstLine="138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2">
    <w:name w:val="Style2"/>
    <w:basedOn w:val="a0"/>
    <w:rsid w:val="00674A62"/>
    <w:pPr>
      <w:suppressAutoHyphens/>
      <w:spacing w:after="0" w:line="278" w:lineRule="exact"/>
      <w:ind w:firstLine="691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674A62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rsid w:val="00674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Знак"/>
    <w:basedOn w:val="a0"/>
    <w:uiPriority w:val="99"/>
    <w:rsid w:val="00674A6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40">
    <w:name w:val="Основной текст с отступом 34"/>
    <w:basedOn w:val="a0"/>
    <w:rsid w:val="00674A6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29">
    <w:name w:val="Знак Знак2"/>
    <w:rsid w:val="00674A62"/>
    <w:rPr>
      <w:lang w:eastAsia="ar-SA"/>
    </w:rPr>
  </w:style>
  <w:style w:type="paragraph" w:customStyle="1" w:styleId="2a">
    <w:name w:val="Абзац списка2"/>
    <w:uiPriority w:val="99"/>
    <w:rsid w:val="00674A62"/>
    <w:pPr>
      <w:widowControl w:val="0"/>
      <w:suppressAutoHyphens/>
      <w:ind w:left="720"/>
    </w:pPr>
    <w:rPr>
      <w:rFonts w:ascii="Calibri" w:eastAsia="Arial Unicode MS" w:hAnsi="Calibri" w:cs="Calibri"/>
      <w:kern w:val="2"/>
      <w:lang w:eastAsia="ar-SA"/>
    </w:rPr>
  </w:style>
  <w:style w:type="paragraph" w:customStyle="1" w:styleId="msonormalbullet2gif">
    <w:name w:val="msonormalbullet2.gif"/>
    <w:basedOn w:val="a0"/>
    <w:uiPriority w:val="99"/>
    <w:rsid w:val="00674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674A62"/>
  </w:style>
  <w:style w:type="paragraph" w:customStyle="1" w:styleId="120">
    <w:name w:val="Обычный + 12 пт"/>
    <w:basedOn w:val="a0"/>
    <w:rsid w:val="00674A62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nt5">
    <w:name w:val="font5"/>
    <w:basedOn w:val="a0"/>
    <w:rsid w:val="00C26B6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font6">
    <w:name w:val="font6"/>
    <w:basedOn w:val="a0"/>
    <w:rsid w:val="00C26B6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font7">
    <w:name w:val="font7"/>
    <w:basedOn w:val="a0"/>
    <w:rsid w:val="00C26B6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66">
    <w:name w:val="xl66"/>
    <w:basedOn w:val="a0"/>
    <w:rsid w:val="00C26B6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67">
    <w:name w:val="xl67"/>
    <w:basedOn w:val="a0"/>
    <w:rsid w:val="00C26B6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69">
    <w:name w:val="xl69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71">
    <w:name w:val="xl71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73">
    <w:name w:val="xl73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74">
    <w:name w:val="xl74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76">
    <w:name w:val="xl76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77">
    <w:name w:val="xl77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0"/>
    <w:rsid w:val="00C26B69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9">
    <w:name w:val="xl79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0">
    <w:name w:val="xl80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81">
    <w:name w:val="xl81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82">
    <w:name w:val="xl82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4">
    <w:name w:val="xl84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5">
    <w:name w:val="xl85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88">
    <w:name w:val="xl88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89">
    <w:name w:val="xl89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0">
    <w:name w:val="xl90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1">
    <w:name w:val="xl91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2">
    <w:name w:val="xl92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3">
    <w:name w:val="xl93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4">
    <w:name w:val="xl94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5">
    <w:name w:val="xl95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6">
    <w:name w:val="xl96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7">
    <w:name w:val="xl97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8">
    <w:name w:val="xl98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9">
    <w:name w:val="xl99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0">
    <w:name w:val="xl100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1">
    <w:name w:val="xl101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2">
    <w:name w:val="xl102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3">
    <w:name w:val="xl103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4">
    <w:name w:val="xl104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5">
    <w:name w:val="xl105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6">
    <w:name w:val="xl106"/>
    <w:basedOn w:val="a0"/>
    <w:rsid w:val="00C26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7">
    <w:name w:val="xl107"/>
    <w:basedOn w:val="a0"/>
    <w:rsid w:val="00C26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8">
    <w:name w:val="xl108"/>
    <w:basedOn w:val="a0"/>
    <w:rsid w:val="00C26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09">
    <w:name w:val="xl109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110">
    <w:name w:val="xl110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1">
    <w:name w:val="xl111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2">
    <w:name w:val="xl112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3">
    <w:name w:val="xl113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4">
    <w:name w:val="xl114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5">
    <w:name w:val="xl115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6">
    <w:name w:val="xl116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7">
    <w:name w:val="xl117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8">
    <w:name w:val="xl118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119">
    <w:name w:val="xl119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rsid w:val="00C26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rsid w:val="00C26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rsid w:val="00C26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WW8Num6z3">
    <w:name w:val="WW8Num6z3"/>
    <w:rsid w:val="00CC51D1"/>
    <w:rPr>
      <w:rFonts w:ascii="Symbol" w:hAnsi="Symbol"/>
    </w:rPr>
  </w:style>
  <w:style w:type="character" w:customStyle="1" w:styleId="WW8Num11z0">
    <w:name w:val="WW8Num11z0"/>
    <w:rsid w:val="00CC51D1"/>
    <w:rPr>
      <w:rFonts w:ascii="Symbol" w:hAnsi="Symbol"/>
    </w:rPr>
  </w:style>
  <w:style w:type="character" w:customStyle="1" w:styleId="WW8Num11z1">
    <w:name w:val="WW8Num11z1"/>
    <w:rsid w:val="00CC51D1"/>
    <w:rPr>
      <w:rFonts w:ascii="Courier New" w:hAnsi="Courier New" w:cs="Courier New"/>
    </w:rPr>
  </w:style>
  <w:style w:type="character" w:customStyle="1" w:styleId="WW8Num11z2">
    <w:name w:val="WW8Num11z2"/>
    <w:rsid w:val="00CC51D1"/>
    <w:rPr>
      <w:rFonts w:ascii="Wingdings" w:hAnsi="Wingdings"/>
    </w:rPr>
  </w:style>
  <w:style w:type="character" w:customStyle="1" w:styleId="2b">
    <w:name w:val="Знак Знак2"/>
    <w:rsid w:val="00CC51D1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1c">
    <w:name w:val="Название объекта1"/>
    <w:basedOn w:val="a0"/>
    <w:next w:val="a0"/>
    <w:rsid w:val="00CC51D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CC51D1"/>
    <w:pPr>
      <w:autoSpaceDE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rsid w:val="00CC51D1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5">
    <w:name w:val="Содержимое врезки"/>
    <w:basedOn w:val="aff1"/>
    <w:rsid w:val="00CC51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6">
    <w:name w:val="Иллюстрация"/>
    <w:basedOn w:val="a0"/>
    <w:rsid w:val="00CC51D1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kern w:val="1"/>
      <w:sz w:val="20"/>
      <w:szCs w:val="24"/>
    </w:rPr>
  </w:style>
  <w:style w:type="paragraph" w:customStyle="1" w:styleId="1d">
    <w:name w:val="Текст1"/>
    <w:basedOn w:val="a0"/>
    <w:rsid w:val="00CC51D1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kern w:val="1"/>
      <w:sz w:val="20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CC51D1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1e">
    <w:name w:val="Без интервала1"/>
    <w:link w:val="NoSpacingChar"/>
    <w:rsid w:val="00CC51D1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NoSpacingChar">
    <w:name w:val="No Spacing Char"/>
    <w:link w:val="1e"/>
    <w:locked/>
    <w:rsid w:val="00CC51D1"/>
    <w:rPr>
      <w:rFonts w:ascii="Times New Roman" w:eastAsia="Calibri" w:hAnsi="Times New Roman" w:cs="Times New Roman"/>
    </w:rPr>
  </w:style>
  <w:style w:type="paragraph" w:customStyle="1" w:styleId="xl65">
    <w:name w:val="xl65"/>
    <w:basedOn w:val="a0"/>
    <w:rsid w:val="00402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4024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9">
    <w:name w:val="xl129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0"/>
    <w:rsid w:val="004024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rsid w:val="00DB4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Абзац списка3"/>
    <w:basedOn w:val="a0"/>
    <w:rsid w:val="00DB4F89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D812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f7">
    <w:name w:val="ЭЭГ"/>
    <w:basedOn w:val="a0"/>
    <w:rsid w:val="00D8127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f8">
    <w:name w:val="Strong"/>
    <w:basedOn w:val="a1"/>
    <w:qFormat/>
    <w:rsid w:val="005C0E5A"/>
    <w:rPr>
      <w:b/>
      <w:bCs/>
    </w:rPr>
  </w:style>
  <w:style w:type="paragraph" w:styleId="afff9">
    <w:name w:val="Block Text"/>
    <w:basedOn w:val="a0"/>
    <w:uiPriority w:val="99"/>
    <w:rsid w:val="005C0E5A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after="0" w:line="360" w:lineRule="auto"/>
      <w:ind w:left="374" w:right="29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rsid w:val="005C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a">
    <w:name w:val="Гипертекстовая ссылка"/>
    <w:basedOn w:val="a1"/>
    <w:uiPriority w:val="99"/>
    <w:rsid w:val="005C0E5A"/>
    <w:rPr>
      <w:color w:val="008000"/>
      <w:sz w:val="20"/>
      <w:szCs w:val="20"/>
      <w:u w:val="single"/>
    </w:rPr>
  </w:style>
  <w:style w:type="paragraph" w:customStyle="1" w:styleId="2c">
    <w:name w:val="Знак2"/>
    <w:basedOn w:val="a0"/>
    <w:uiPriority w:val="99"/>
    <w:rsid w:val="005C0E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fb">
    <w:name w:val="Обычный + По ширине"/>
    <w:aliases w:val="Первая строка:  0,95 см"/>
    <w:basedOn w:val="a0"/>
    <w:uiPriority w:val="99"/>
    <w:rsid w:val="005C0E5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">
    <w:name w:val="Знак1 Знак Знак Знак"/>
    <w:basedOn w:val="a0"/>
    <w:uiPriority w:val="99"/>
    <w:rsid w:val="005C0E5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f0">
    <w:name w:val="Знак1"/>
    <w:basedOn w:val="a0"/>
    <w:uiPriority w:val="99"/>
    <w:rsid w:val="005C0E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5C0E5A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5C0E5A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5C0E5A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5C0E5A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5C0E5A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5C0E5A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5C0E5A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rsid w:val="005C0E5A"/>
    <w:pPr>
      <w:ind w:left="720"/>
    </w:pPr>
    <w:rPr>
      <w:rFonts w:ascii="Calibri" w:eastAsia="Times New Roman" w:hAnsi="Calibri" w:cs="Calibri"/>
      <w:lang w:eastAsia="en-US"/>
    </w:rPr>
  </w:style>
  <w:style w:type="table" w:styleId="1f1">
    <w:name w:val="Table Classic 1"/>
    <w:basedOn w:val="a2"/>
    <w:uiPriority w:val="99"/>
    <w:rsid w:val="005C0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2">
    <w:name w:val="Стиль таблицы1"/>
    <w:uiPriority w:val="99"/>
    <w:rsid w:val="005C0E5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5C0E5A"/>
  </w:style>
  <w:style w:type="paragraph" w:customStyle="1" w:styleId="afffc">
    <w:name w:val="Знак Знак Знак Знак"/>
    <w:basedOn w:val="a0"/>
    <w:rsid w:val="005C0E5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7">
    <w:name w:val="Абзац списка3"/>
    <w:basedOn w:val="a0"/>
    <w:rsid w:val="005C0E5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42">
    <w:name w:val="Абзац списка4"/>
    <w:basedOn w:val="a0"/>
    <w:rsid w:val="005C0E5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43">
    <w:name w:val="Знак4"/>
    <w:basedOn w:val="a0"/>
    <w:rsid w:val="005C0E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8">
    <w:name w:val="Знак3"/>
    <w:basedOn w:val="a0"/>
    <w:rsid w:val="005C0E5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53">
    <w:name w:val="Абзац списка5"/>
    <w:rsid w:val="005C0E5A"/>
    <w:pPr>
      <w:widowControl w:val="0"/>
      <w:suppressAutoHyphens/>
      <w:ind w:left="720"/>
    </w:pPr>
    <w:rPr>
      <w:rFonts w:ascii="Calibri" w:eastAsia="Arial Unicode MS" w:hAnsi="Calibri" w:cs="Calibri"/>
      <w:kern w:val="2"/>
      <w:lang w:eastAsia="ar-SA"/>
    </w:rPr>
  </w:style>
  <w:style w:type="paragraph" w:customStyle="1" w:styleId="1f3">
    <w:name w:val="Обычный (веб)1"/>
    <w:basedOn w:val="a0"/>
    <w:rsid w:val="005C0E5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331">
    <w:name w:val="33"/>
    <w:basedOn w:val="a0"/>
    <w:rsid w:val="005C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2">
    <w:name w:val="31"/>
    <w:basedOn w:val="a0"/>
    <w:rsid w:val="005C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0">
    <w:name w:val="310"/>
    <w:basedOn w:val="a0"/>
    <w:rsid w:val="005C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d">
    <w:name w:val="Обычный (паспорт)"/>
    <w:basedOn w:val="a0"/>
    <w:rsid w:val="001B47AF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Абзац списка Знак"/>
    <w:link w:val="aa"/>
    <w:uiPriority w:val="34"/>
    <w:locked/>
    <w:rsid w:val="001B47AF"/>
  </w:style>
  <w:style w:type="character" w:customStyle="1" w:styleId="rvts9">
    <w:name w:val="rvts9"/>
    <w:rsid w:val="00AC0130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2632A"/>
    <w:rPr>
      <w:rFonts w:ascii="Courier New" w:hAnsi="Courier New"/>
    </w:rPr>
  </w:style>
  <w:style w:type="paragraph" w:customStyle="1" w:styleId="61">
    <w:name w:val="Абзац списка6"/>
    <w:basedOn w:val="a0"/>
    <w:rsid w:val="000D4F0F"/>
    <w:pPr>
      <w:suppressAutoHyphens/>
      <w:spacing w:after="0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xl64">
    <w:name w:val="xl64"/>
    <w:basedOn w:val="a0"/>
    <w:rsid w:val="00695A9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e">
    <w:name w:val="Нормальный (таблица)"/>
    <w:basedOn w:val="a0"/>
    <w:next w:val="a0"/>
    <w:uiPriority w:val="99"/>
    <w:rsid w:val="00C44C2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fff">
    <w:name w:val="Цветовое выделение"/>
    <w:uiPriority w:val="99"/>
    <w:rsid w:val="00C44C2F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0800200.227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7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9A071-DF6B-4E0B-AC38-807F2316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39</Pages>
  <Words>9954</Words>
  <Characters>56738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Депимущества Югры</Company>
  <LinksUpToDate>false</LinksUpToDate>
  <CharactersWithSpaces>66559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Першина Елена Ивановна</dc:creator>
  <cp:lastModifiedBy>Киосова Елена Сергеевна</cp:lastModifiedBy>
  <cp:revision>67</cp:revision>
  <cp:lastPrinted>2014-11-14T06:36:00Z</cp:lastPrinted>
  <dcterms:created xsi:type="dcterms:W3CDTF">2014-11-06T03:19:00Z</dcterms:created>
  <dcterms:modified xsi:type="dcterms:W3CDTF">2014-11-14T08:57:00Z</dcterms:modified>
</cp:coreProperties>
</file>